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1" w:rsidRPr="00EC0841" w:rsidRDefault="00EC0841" w:rsidP="00EC0841">
      <w:pPr>
        <w:pStyle w:val="1"/>
        <w:spacing w:line="360" w:lineRule="auto"/>
        <w:rPr>
          <w:bCs w:val="0"/>
          <w:szCs w:val="28"/>
        </w:rPr>
      </w:pPr>
      <w:r w:rsidRPr="00EC0841">
        <w:rPr>
          <w:bCs w:val="0"/>
          <w:szCs w:val="28"/>
        </w:rPr>
        <w:t>Анализ ре</w:t>
      </w:r>
      <w:r w:rsidR="006A1C60">
        <w:rPr>
          <w:bCs w:val="0"/>
          <w:szCs w:val="28"/>
        </w:rPr>
        <w:t>зультатов ЕГЭ по химми</w:t>
      </w:r>
      <w:r>
        <w:rPr>
          <w:bCs w:val="0"/>
          <w:szCs w:val="28"/>
        </w:rPr>
        <w:t xml:space="preserve"> в 2022</w:t>
      </w:r>
      <w:r w:rsidRPr="00EC0841">
        <w:rPr>
          <w:bCs w:val="0"/>
          <w:szCs w:val="28"/>
        </w:rPr>
        <w:t xml:space="preserve"> году</w:t>
      </w:r>
    </w:p>
    <w:p w:rsidR="000A5336" w:rsidRPr="000A5336" w:rsidRDefault="00EC0841" w:rsidP="000A5336">
      <w:pPr>
        <w:rPr>
          <w:rFonts w:ascii="Times New Roman" w:hAnsi="Times New Roman" w:cs="Times New Roman"/>
          <w:smallCaps/>
          <w:sz w:val="28"/>
          <w:szCs w:val="28"/>
        </w:rPr>
      </w:pPr>
      <w:r w:rsidRPr="000A5336">
        <w:rPr>
          <w:rFonts w:ascii="Times New Roman" w:hAnsi="Times New Roman" w:cs="Times New Roman"/>
          <w:sz w:val="28"/>
          <w:szCs w:val="28"/>
        </w:rPr>
        <w:t xml:space="preserve">       В 2022 году в сдаче ЕГЭ по химии приняли участие 3 обучающихся из 11В класса ( химико-биологического профиля) и 1 обучающийся из 11 Г клас</w:t>
      </w:r>
      <w:proofErr w:type="gramStart"/>
      <w:r w:rsidRPr="000A533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A5336">
        <w:rPr>
          <w:rFonts w:ascii="Times New Roman" w:hAnsi="Times New Roman" w:cs="Times New Roman"/>
          <w:sz w:val="28"/>
          <w:szCs w:val="28"/>
        </w:rPr>
        <w:t xml:space="preserve"> универсального профиля). </w:t>
      </w:r>
    </w:p>
    <w:p w:rsidR="000A5336" w:rsidRPr="00A0432B" w:rsidRDefault="000A5336" w:rsidP="000A5336">
      <w:pPr>
        <w:pStyle w:val="a4"/>
        <w:ind w:left="1416" w:firstLine="709"/>
        <w:jc w:val="both"/>
        <w:rPr>
          <w:b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A0432B">
        <w:rPr>
          <w:b/>
          <w:sz w:val="28"/>
          <w:szCs w:val="28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8755" w:type="dxa"/>
        <w:tblLook w:val="04A0"/>
      </w:tblPr>
      <w:tblGrid>
        <w:gridCol w:w="5122"/>
        <w:gridCol w:w="1305"/>
        <w:gridCol w:w="990"/>
        <w:gridCol w:w="1338"/>
      </w:tblGrid>
      <w:tr w:rsidR="000A5336" w:rsidRPr="00A0432B" w:rsidTr="000A5336">
        <w:trPr>
          <w:trHeight w:val="289"/>
        </w:trPr>
        <w:tc>
          <w:tcPr>
            <w:tcW w:w="5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336" w:rsidRPr="00A0432B" w:rsidRDefault="000A5336" w:rsidP="008F38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A5336" w:rsidRPr="00A0432B" w:rsidTr="000A5336">
        <w:trPr>
          <w:trHeight w:val="522"/>
        </w:trPr>
        <w:tc>
          <w:tcPr>
            <w:tcW w:w="5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336" w:rsidRPr="00A0432B" w:rsidRDefault="000A5336" w:rsidP="000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A5336" w:rsidRPr="00A0432B" w:rsidTr="000A5336">
        <w:trPr>
          <w:trHeight w:val="289"/>
        </w:trPr>
        <w:tc>
          <w:tcPr>
            <w:tcW w:w="5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5336" w:rsidRPr="00A0432B" w:rsidRDefault="000A5336" w:rsidP="008F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336" w:rsidRPr="00A0432B" w:rsidRDefault="000A5336" w:rsidP="000A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0A5336" w:rsidRDefault="000A5336" w:rsidP="00EC0841">
      <w:pPr>
        <w:pStyle w:val="32"/>
        <w:spacing w:line="360" w:lineRule="auto"/>
        <w:rPr>
          <w:szCs w:val="28"/>
        </w:rPr>
      </w:pPr>
    </w:p>
    <w:p w:rsidR="00EC0841" w:rsidRPr="00EC0841" w:rsidRDefault="00EC0841" w:rsidP="00EC0841">
      <w:pPr>
        <w:pStyle w:val="32"/>
        <w:spacing w:line="360" w:lineRule="auto"/>
        <w:rPr>
          <w:szCs w:val="28"/>
        </w:rPr>
      </w:pPr>
      <w:r>
        <w:rPr>
          <w:szCs w:val="28"/>
        </w:rPr>
        <w:t xml:space="preserve">Средний балл составил 57,75. Максимальный 74- </w:t>
      </w:r>
      <w:proofErr w:type="spellStart"/>
      <w:r>
        <w:rPr>
          <w:szCs w:val="28"/>
        </w:rPr>
        <w:t>Абаскалова</w:t>
      </w:r>
      <w:proofErr w:type="spellEnd"/>
      <w:r>
        <w:rPr>
          <w:szCs w:val="28"/>
        </w:rPr>
        <w:t xml:space="preserve"> Елизавета, минимальный 33</w:t>
      </w:r>
      <w:r w:rsidR="00DB4F9A">
        <w:rPr>
          <w:szCs w:val="28"/>
        </w:rPr>
        <w:t>-</w:t>
      </w:r>
      <w:r>
        <w:rPr>
          <w:szCs w:val="28"/>
        </w:rPr>
        <w:t xml:space="preserve"> Забелин Николай</w:t>
      </w:r>
      <w:proofErr w:type="gramStart"/>
      <w:r>
        <w:rPr>
          <w:szCs w:val="28"/>
        </w:rPr>
        <w:t xml:space="preserve"> </w:t>
      </w:r>
      <w:r w:rsidRPr="00EC0841">
        <w:rPr>
          <w:szCs w:val="28"/>
        </w:rPr>
        <w:t>.</w:t>
      </w:r>
      <w:proofErr w:type="gramEnd"/>
      <w:r w:rsidRPr="00EC0841">
        <w:rPr>
          <w:szCs w:val="28"/>
        </w:rPr>
        <w:t xml:space="preserve">   </w:t>
      </w:r>
      <w:r w:rsidRPr="00EC0841">
        <w:rPr>
          <w:szCs w:val="28"/>
        </w:rPr>
        <w:tab/>
      </w:r>
      <w:r w:rsidRPr="00EC0841">
        <w:rPr>
          <w:szCs w:val="28"/>
        </w:rPr>
        <w:tab/>
      </w:r>
    </w:p>
    <w:p w:rsidR="00EC0841" w:rsidRPr="00EC0841" w:rsidRDefault="00EC0841" w:rsidP="00EC084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0841">
        <w:rPr>
          <w:rFonts w:ascii="Times New Roman" w:hAnsi="Times New Roman" w:cs="Times New Roman"/>
          <w:b/>
          <w:bCs/>
          <w:sz w:val="28"/>
          <w:szCs w:val="28"/>
        </w:rPr>
        <w:t xml:space="preserve">Таблица 1: </w:t>
      </w:r>
      <w:r w:rsidRPr="00EC0841">
        <w:rPr>
          <w:rFonts w:ascii="Times New Roman" w:hAnsi="Times New Roman" w:cs="Times New Roman"/>
          <w:bCs/>
          <w:sz w:val="28"/>
          <w:szCs w:val="28"/>
        </w:rPr>
        <w:t>Р</w:t>
      </w:r>
      <w:r w:rsidR="000A5336">
        <w:rPr>
          <w:rFonts w:ascii="Times New Roman" w:hAnsi="Times New Roman" w:cs="Times New Roman"/>
          <w:bCs/>
          <w:sz w:val="28"/>
          <w:szCs w:val="28"/>
        </w:rPr>
        <w:t>езультаты ЕГЭ по химии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700"/>
        <w:gridCol w:w="1980"/>
        <w:gridCol w:w="2180"/>
        <w:gridCol w:w="1773"/>
      </w:tblGrid>
      <w:tr w:rsidR="00EC0841" w:rsidRPr="00EC0841" w:rsidTr="008F3817">
        <w:trPr>
          <w:trHeight w:val="2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4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EC0841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4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EC0841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41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EC0841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41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  <w:r w:rsidRPr="00EC0841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1" w:rsidRPr="00EC0841" w:rsidRDefault="00EC0841" w:rsidP="008F3817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4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граница и ниже </w:t>
            </w:r>
          </w:p>
        </w:tc>
      </w:tr>
      <w:tr w:rsidR="00EC0841" w:rsidRPr="00EC0841" w:rsidTr="008F3817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EC08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41" w:rsidRPr="00EC0841" w:rsidRDefault="00EC0841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</w:tbl>
    <w:p w:rsidR="000A5336" w:rsidRDefault="000A5336" w:rsidP="00EC0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269"/>
        <w:gridCol w:w="1134"/>
        <w:gridCol w:w="992"/>
        <w:gridCol w:w="992"/>
        <w:gridCol w:w="992"/>
        <w:gridCol w:w="993"/>
        <w:gridCol w:w="922"/>
        <w:gridCol w:w="920"/>
      </w:tblGrid>
      <w:tr w:rsidR="00DB4F9A" w:rsidRPr="000A5336" w:rsidTr="00DB4F9A">
        <w:trPr>
          <w:trHeight w:val="83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31-41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42-52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53-60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81-89</w:t>
            </w:r>
          </w:p>
        </w:tc>
      </w:tr>
      <w:tr w:rsidR="00DB4F9A" w:rsidRPr="000A5336" w:rsidTr="00DB4F9A">
        <w:trPr>
          <w:trHeight w:val="97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0A533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B70FDD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B70FDD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36" w:rsidRPr="000A5336" w:rsidRDefault="000A5336" w:rsidP="008F3817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0841" w:rsidRDefault="00EC0841" w:rsidP="00DB4F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DD" w:rsidRPr="00B70FDD" w:rsidRDefault="00B70FDD" w:rsidP="00B70F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FDD"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результатов выполнения отдельных заданий или групп заданий: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   Достаточно серьёзный уровень подготовки требуют вопросы первой части </w:t>
      </w:r>
      <w:proofErr w:type="spell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КИМа</w:t>
      </w:r>
      <w:proofErr w:type="spell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, оцениваемые в два балла. Именно в них знания учащихся можно оценить различными уровнями сложности: и базовым, и повышенным.  Задания повышенного уровня сложности предусматривают выполнение большего разнообразия действий по применению знаний в </w:t>
      </w:r>
      <w:r w:rsidRPr="00B70F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изменённой, нестандартной ситуации. Задания чётко распределены по отдельным тематическим блокам и содержательным линиям.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         Вторая часть содержит задания высокого уровня сложности, с развѐрнутым ответом и направлена на комплексную проверку усвоения участниками ЕГЭ на профильном уровне определенных элементов содержания курса химии: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• задание № 9 повышенного уровня сложности, ориентированное на проверку усвоения элемента содержания «Характерные химические свойства неорганических веществ» и представленное в формате на установление соответствия между реагирующими веществами и продуктами реакции между этими веществами; 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• задание № 21 базового уровня сложности, ориентированное на проверку усвоения элемента содержания «Реакции </w:t>
      </w:r>
      <w:proofErr w:type="spell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окислительн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B70FD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восстановительные» и представленное в формате на установление соответствия между элементами двух множеств; 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• задание № 26 базового уровня сложности, ориентированное на проверку усвоения содержательных линий «Экспериментальные основы химии» и «Общие представления о промышленных способах получения важнейших веществ» и представленное в формате на установление соответствия между элементами двух множеств;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• задание № 30 высокого уровня сложности с развёрнутым ответом, ориентированное на проверку усвоения элемента содержания «Реакции окислительно-восстановительные»;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• задание № 31 высокого уровня сложности с развёрнутым ответом, ориентированное на проверку усвоения элемента содержания «Реакц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>нного обмена».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 Анализируя уровень выполнения ЕГЭ по уровню сложности заданий можно легко сделать вывод, что традиционно наиболее успешно выполнены задания базового уровня сложно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С меньшей успешностью выполнены следующие задания базового уровня: - задание № 15 (Характерные химические свойства азотсодержащих органических соединений: аминов и аминокислот.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Важнейшие способы получения аминов и аминокислот. 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Биологически важные вещества: жиры, углеводы (моносахариды, дисахариды, полисахариды), белки) – 22 %;</w:t>
      </w:r>
      <w:proofErr w:type="gramEnd"/>
    </w:p>
    <w:p w:rsid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Из заданий высокого уровня сложности максимальное затруднение вызвали задания: - задание № 34 (Расчёты массы (объёма, количества вещества) продуктов реакции, если одно из веществ дано в избытке (имеет примеси).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Расчёты с использованием понятия «массовая доля вещества в растворе». Расчёты массовой или объёмной доли выхода продукта реакции 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 возможного. Расчёты массовой доли (массы) химического соединения в смеси) – 19 %; - задание № 35 (Установление молекулярной и структурной формулы вещества) – 21 %; - задание № 30 (Реакции </w:t>
      </w:r>
      <w:proofErr w:type="spell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0FDD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осстановительные) – 26 %. </w:t>
      </w:r>
    </w:p>
    <w:p w:rsidR="00B70FDD" w:rsidRPr="00EC0841" w:rsidRDefault="00B70FDD" w:rsidP="00B70F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41">
        <w:rPr>
          <w:rFonts w:ascii="Times New Roman" w:hAnsi="Times New Roman" w:cs="Times New Roman"/>
          <w:b/>
          <w:sz w:val="28"/>
          <w:szCs w:val="28"/>
        </w:rPr>
        <w:t>Анализ выполнени</w:t>
      </w:r>
      <w:r w:rsidR="00DB4F9A">
        <w:rPr>
          <w:rFonts w:ascii="Times New Roman" w:hAnsi="Times New Roman" w:cs="Times New Roman"/>
          <w:b/>
          <w:sz w:val="28"/>
          <w:szCs w:val="28"/>
        </w:rPr>
        <w:t>я учащимися заданий по химии</w:t>
      </w:r>
    </w:p>
    <w:p w:rsidR="00B70FDD" w:rsidRPr="00EC0841" w:rsidRDefault="00B70FDD" w:rsidP="00B70F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1">
        <w:rPr>
          <w:rFonts w:ascii="Times New Roman" w:hAnsi="Times New Roman" w:cs="Times New Roman"/>
          <w:sz w:val="28"/>
          <w:szCs w:val="28"/>
        </w:rPr>
        <w:t xml:space="preserve">На основе анализа результата </w:t>
      </w:r>
      <w:r>
        <w:rPr>
          <w:rFonts w:ascii="Times New Roman" w:hAnsi="Times New Roman" w:cs="Times New Roman"/>
          <w:sz w:val="28"/>
          <w:szCs w:val="28"/>
        </w:rPr>
        <w:t>ЕГЭ по химии</w:t>
      </w:r>
      <w:r w:rsidRPr="00EC0841">
        <w:rPr>
          <w:rFonts w:ascii="Times New Roman" w:hAnsi="Times New Roman" w:cs="Times New Roman"/>
          <w:sz w:val="28"/>
          <w:szCs w:val="28"/>
        </w:rPr>
        <w:t xml:space="preserve"> и выполнения заданий можно сделать выводы о том, что большинство обучающихся успешно справились с заданиями.</w:t>
      </w:r>
    </w:p>
    <w:p w:rsidR="00B70FDD" w:rsidRPr="00EC0841" w:rsidRDefault="00B70FDD" w:rsidP="00B70F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EC084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части выполнено от 35% (Забелин Николай) до 82%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EC0841">
        <w:rPr>
          <w:rFonts w:ascii="Times New Roman" w:hAnsi="Times New Roman" w:cs="Times New Roman"/>
          <w:sz w:val="28"/>
          <w:szCs w:val="28"/>
        </w:rPr>
        <w:t xml:space="preserve">), в среднем 73,5%.  </w:t>
      </w:r>
    </w:p>
    <w:p w:rsidR="00B70FDD" w:rsidRDefault="00B70FDD" w:rsidP="00B70F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EC08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0841">
        <w:rPr>
          <w:rFonts w:ascii="Times New Roman" w:hAnsi="Times New Roman" w:cs="Times New Roman"/>
          <w:sz w:val="28"/>
          <w:szCs w:val="28"/>
        </w:rPr>
        <w:t xml:space="preserve"> части выполняли все выпускники, минимальное количество баллов 5(25% вы</w:t>
      </w:r>
      <w:r>
        <w:rPr>
          <w:rFonts w:ascii="Times New Roman" w:hAnsi="Times New Roman" w:cs="Times New Roman"/>
          <w:sz w:val="28"/>
          <w:szCs w:val="28"/>
        </w:rPr>
        <w:t>полнения) получил Забелин Николай</w:t>
      </w:r>
      <w:r w:rsidRPr="00EC0841">
        <w:rPr>
          <w:rFonts w:ascii="Times New Roman" w:hAnsi="Times New Roman" w:cs="Times New Roman"/>
          <w:sz w:val="28"/>
          <w:szCs w:val="28"/>
        </w:rPr>
        <w:t xml:space="preserve">, максимальные 16(80% выполнения)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EC0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F9A" w:rsidRPr="00EC0841" w:rsidRDefault="00DB4F9A" w:rsidP="00DB4F9A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4F9A" w:rsidRPr="00EC0841" w:rsidRDefault="00DB4F9A" w:rsidP="00DB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41">
        <w:rPr>
          <w:rFonts w:ascii="Times New Roman" w:hAnsi="Times New Roman" w:cs="Times New Roman"/>
          <w:sz w:val="28"/>
          <w:szCs w:val="28"/>
        </w:rPr>
        <w:t>В целом анализ выполнения экз</w:t>
      </w:r>
      <w:r>
        <w:rPr>
          <w:rFonts w:ascii="Times New Roman" w:hAnsi="Times New Roman" w:cs="Times New Roman"/>
          <w:sz w:val="28"/>
          <w:szCs w:val="28"/>
        </w:rPr>
        <w:t>аменационных заданий по химии выявил достаточный уровень  результатов</w:t>
      </w:r>
      <w:r w:rsidRPr="00EC0841">
        <w:rPr>
          <w:rFonts w:ascii="Times New Roman" w:hAnsi="Times New Roman" w:cs="Times New Roman"/>
          <w:sz w:val="28"/>
          <w:szCs w:val="28"/>
        </w:rPr>
        <w:t xml:space="preserve"> выпускников 11В класса. </w:t>
      </w:r>
    </w:p>
    <w:p w:rsidR="00B70FDD" w:rsidRPr="00DB4F9A" w:rsidRDefault="00DB4F9A" w:rsidP="00DB4F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41">
        <w:rPr>
          <w:rFonts w:ascii="Times New Roman" w:hAnsi="Times New Roman" w:cs="Times New Roman"/>
          <w:sz w:val="28"/>
          <w:szCs w:val="28"/>
        </w:rPr>
        <w:t>Текущие и итоговые оценки обучающихся по предмету  соответствуют полученным результатам ЕГЭ.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ВЫВОДЫ: 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 Проанализировав возможные причины типичных ошибок можно предложить: 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   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</w:t>
      </w:r>
      <w:r w:rsidRPr="00B70F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B70FDD" w:rsidRPr="00B70FDD" w:rsidRDefault="00DB4F9A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</w:t>
      </w:r>
      <w:r w:rsidR="00B70FDD" w:rsidRPr="00B70FDD">
        <w:rPr>
          <w:rFonts w:ascii="Times New Roman" w:hAnsi="Times New Roman" w:cs="Times New Roman"/>
          <w:color w:val="000000"/>
          <w:sz w:val="28"/>
          <w:szCs w:val="28"/>
        </w:rPr>
        <w:t>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</w:t>
      </w:r>
    </w:p>
    <w:p w:rsidR="00B70FDD" w:rsidRPr="00B70FDD" w:rsidRDefault="00B70FDD" w:rsidP="00B70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- тщательный анализ условия задания;</w:t>
      </w:r>
    </w:p>
    <w:p w:rsidR="00DB4F9A" w:rsidRDefault="00B70FDD" w:rsidP="00DB4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DD">
        <w:rPr>
          <w:rFonts w:ascii="Times New Roman" w:hAnsi="Times New Roman" w:cs="Times New Roman"/>
          <w:color w:val="000000"/>
          <w:sz w:val="28"/>
          <w:szCs w:val="28"/>
        </w:rPr>
        <w:t xml:space="preserve"> - выяснение, какого элемента содержания проверяет это задание;</w:t>
      </w:r>
      <w:bookmarkStart w:id="3" w:name="_GoBack"/>
      <w:bookmarkEnd w:id="3"/>
    </w:p>
    <w:p w:rsidR="00EC0841" w:rsidRPr="00DB4F9A" w:rsidRDefault="00DB4F9A" w:rsidP="00DB4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C0841" w:rsidRPr="00DB4F9A">
        <w:rPr>
          <w:rFonts w:ascii="Times New Roman" w:hAnsi="Times New Roman" w:cs="Times New Roman"/>
          <w:sz w:val="28"/>
          <w:szCs w:val="28"/>
        </w:rPr>
        <w:t>Повышение квал</w:t>
      </w:r>
      <w:r>
        <w:rPr>
          <w:rFonts w:ascii="Times New Roman" w:hAnsi="Times New Roman" w:cs="Times New Roman"/>
          <w:sz w:val="28"/>
          <w:szCs w:val="28"/>
        </w:rPr>
        <w:t xml:space="preserve">ификации учителя, </w:t>
      </w:r>
      <w:r w:rsidR="00EC0841" w:rsidRPr="00DB4F9A">
        <w:rPr>
          <w:rFonts w:ascii="Times New Roman" w:hAnsi="Times New Roman" w:cs="Times New Roman"/>
          <w:sz w:val="28"/>
          <w:szCs w:val="28"/>
        </w:rPr>
        <w:t xml:space="preserve">через курсы повышения квалификации  и обучающие </w:t>
      </w:r>
      <w:proofErr w:type="spellStart"/>
      <w:r w:rsidR="00EC0841" w:rsidRPr="00DB4F9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EC0841" w:rsidRPr="00DB4F9A">
        <w:rPr>
          <w:rFonts w:ascii="Times New Roman" w:hAnsi="Times New Roman" w:cs="Times New Roman"/>
          <w:sz w:val="28"/>
          <w:szCs w:val="28"/>
        </w:rPr>
        <w:t>.</w:t>
      </w:r>
    </w:p>
    <w:p w:rsidR="00EC0841" w:rsidRPr="00DB4F9A" w:rsidRDefault="00EC0841" w:rsidP="00B70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841" w:rsidRPr="00DB4F9A" w:rsidRDefault="00EC0841" w:rsidP="00B70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9A">
        <w:rPr>
          <w:rFonts w:ascii="Times New Roman" w:hAnsi="Times New Roman" w:cs="Times New Roman"/>
          <w:sz w:val="28"/>
          <w:szCs w:val="28"/>
        </w:rPr>
        <w:tab/>
      </w:r>
    </w:p>
    <w:p w:rsidR="00EC0841" w:rsidRPr="00EC0841" w:rsidRDefault="00EC0841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841" w:rsidRPr="00EC0841" w:rsidRDefault="00EC0841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841" w:rsidRPr="00EC0841" w:rsidRDefault="00EC0841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841" w:rsidRPr="00EC0841" w:rsidRDefault="00EC0841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841" w:rsidRPr="00EC0841" w:rsidRDefault="00EC0841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7C" w:rsidRPr="00EC0841" w:rsidRDefault="000B337C" w:rsidP="00B70F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37C" w:rsidRPr="00EC0841" w:rsidSect="007E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25D6511"/>
    <w:multiLevelType w:val="hybridMultilevel"/>
    <w:tmpl w:val="F73077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841"/>
    <w:rsid w:val="000A5336"/>
    <w:rsid w:val="000B337C"/>
    <w:rsid w:val="006A1C60"/>
    <w:rsid w:val="006A54A9"/>
    <w:rsid w:val="00B70FDD"/>
    <w:rsid w:val="00DB4F9A"/>
    <w:rsid w:val="00EC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7C"/>
  </w:style>
  <w:style w:type="paragraph" w:styleId="1">
    <w:name w:val="heading 1"/>
    <w:basedOn w:val="a"/>
    <w:next w:val="a"/>
    <w:link w:val="10"/>
    <w:qFormat/>
    <w:rsid w:val="00EC08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84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rsid w:val="00EC0841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unhideWhenUsed/>
    <w:rsid w:val="00EC0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EC0841"/>
    <w:rPr>
      <w:sz w:val="16"/>
      <w:szCs w:val="16"/>
    </w:rPr>
  </w:style>
  <w:style w:type="table" w:styleId="a3">
    <w:name w:val="Table Grid"/>
    <w:basedOn w:val="a1"/>
    <w:uiPriority w:val="59"/>
    <w:rsid w:val="00EC0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0A53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336"/>
  </w:style>
  <w:style w:type="paragraph" w:styleId="a5">
    <w:name w:val="Normal (Web)"/>
    <w:basedOn w:val="a"/>
    <w:uiPriority w:val="99"/>
    <w:semiHidden/>
    <w:unhideWhenUsed/>
    <w:rsid w:val="00B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2022-09-25T11:37:00Z</dcterms:created>
  <dcterms:modified xsi:type="dcterms:W3CDTF">2022-09-25T12:36:00Z</dcterms:modified>
</cp:coreProperties>
</file>