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</w:t>
      </w:r>
      <w:r>
        <w:rPr>
          <w:rFonts w:eastAsia="Calibri"/>
          <w:b/>
          <w:sz w:val="28"/>
          <w:szCs w:val="28"/>
          <w:lang w:eastAsia="en-US"/>
        </w:rPr>
        <w:t xml:space="preserve">н-график мероприятий на январь-март</w:t>
      </w:r>
      <w:r>
        <w:rPr>
          <w:rFonts w:eastAsia="Calibri"/>
          <w:b/>
          <w:sz w:val="28"/>
          <w:szCs w:val="28"/>
          <w:lang w:eastAsia="en-US"/>
        </w:rPr>
        <w:t xml:space="preserve"> 2023 года </w:t>
      </w: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center"/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реализации межведомственного</w:t>
      </w:r>
      <w: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культурно-образовательного проекта</w:t>
      </w:r>
      <w:r>
        <w:rPr>
          <w:rFonts w:eastAsia="Calibri"/>
          <w:b/>
          <w:sz w:val="28"/>
          <w:szCs w:val="28"/>
          <w:lang w:eastAsia="en-US"/>
        </w:rPr>
      </w:r>
      <w:r/>
    </w:p>
    <w:p>
      <w:pPr>
        <w:pStyle w:val="838"/>
        <w:jc w:val="center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«Культура для школьников» в Алтайском крае</w:t>
      </w:r>
      <w:r/>
    </w:p>
    <w:p>
      <w:pPr>
        <w:pStyle w:val="838"/>
      </w:pPr>
      <w:r/>
      <w:r/>
    </w:p>
    <w:tbl>
      <w:tblPr>
        <w:tblW w:w="14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09"/>
        <w:gridCol w:w="9497"/>
        <w:gridCol w:w="3399"/>
      </w:tblGrid>
      <w:tr>
        <w:trPr/>
        <w:tc>
          <w:tcPr>
            <w:shd w:val="clear" w:color="auto" w:fill="bfbfbf"/>
            <w:tcW w:w="180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2989" cy="437236"/>
                      <wp:effectExtent l="0" t="0" r="0" b="0"/>
                      <wp:docPr id="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2988" cy="437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4.9pt;height:34.4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i/>
                <w:sz w:val="32"/>
                <w:szCs w:val="32"/>
              </w:rPr>
            </w:r>
            <w:r/>
          </w:p>
        </w:tc>
        <w:tc>
          <w:tcPr>
            <w:gridSpan w:val="2"/>
            <w:shd w:val="clear" w:color="auto" w:fill="bfbfbf"/>
            <w:tcW w:w="12896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</w:r>
            <w:r/>
          </w:p>
          <w:p>
            <w:pPr>
              <w:pStyle w:val="838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b/>
                <w:i/>
                <w:sz w:val="32"/>
                <w:szCs w:val="32"/>
              </w:rPr>
              <w:t xml:space="preserve">ТЕАТР</w:t>
            </w:r>
            <w:r/>
          </w:p>
        </w:tc>
      </w:tr>
      <w:tr>
        <w:trPr/>
        <w:tc>
          <w:tcPr>
            <w:gridSpan w:val="3"/>
            <w:tcW w:w="1470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</w:t>
            </w:r>
            <w:r>
              <w:rPr>
                <w:b/>
                <w:i/>
                <w:sz w:val="28"/>
                <w:szCs w:val="28"/>
              </w:rPr>
              <w:t xml:space="preserve">Культпоход</w:t>
            </w:r>
            <w:r/>
          </w:p>
        </w:tc>
      </w:tr>
      <w:tr>
        <w:trPr>
          <w:cantSplit/>
          <w:trHeight w:val="277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1-4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государственный театр кукол «Сказка»,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Агафонова Ирина Николаевна,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506-782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0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«Волшебник изумрудного города»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«Серебряное копытце»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«Богатырь Степан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Ромашкин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«Волшебный мир кукол», театрализованная экскурсия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«Денискины рассказы»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color w:val="FF0000"/>
                <w:highlight w:val="none"/>
              </w:rPr>
            </w:pPr>
            <w:r>
              <w:rPr>
                <w:rFonts w:eastAsia="Calibri"/>
                <w:color w:val="FF000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краевой театр драмы им. В.М.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Гребенникова Елена Анатольевна,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т. 36-97-11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«Алиса в Зазеркалье»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Л.Кэрролл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«Закулисье». Экскурсия по театру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9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</w:t>
            </w:r>
            <w:r>
              <w:rPr>
                <w:highlight w:val="none"/>
              </w:rPr>
              <w:t xml:space="preserve">государственный музыкальный театр»</w:t>
            </w:r>
            <w:r>
              <w:rPr>
                <w:highlight w:val="none"/>
              </w:rPr>
              <w:t xml:space="preserve">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Стеценко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Ольга Вячеславовна,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505-088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Музыкальная сказка в 2-х действиях «Снежная королева»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36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Музыкальная сказка в 2-х действиях «Волшебник Изумрудного города»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40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Музыкальная сказка в 2-х действиях «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Конек-горбунок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475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Музыкальная сказка в 2-х действиях «По щучьему веленью, или у Емели Новый год»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39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Музыкальная сказка в 2-х действиях «Новые приключения в Простоквашино»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93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КАУ «Алтайский государственный театр для детей и молодёжи им.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 В.С. Золотухина»,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Аксенова 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Татьяна Викторовна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szCs w:val="22"/>
                <w:highlight w:val="none"/>
                <w:lang w:eastAsia="en-US"/>
              </w:rPr>
              <w:t xml:space="preserve">т. 503-536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274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«Золушка»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4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«Летучий корабль»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4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«Огниво»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4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«Сказка о царе Салтане»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4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«Три Толстяка»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41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«Удивительное путешествие кролика Эдварда»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80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«Цветик-Семицветик»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80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 т. 504-243</w:t>
            </w:r>
            <w:r>
              <w:rPr>
                <w:rFonts w:eastAsia="Calibri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hd w:val="nil" w:color="auto"/>
              <w:rPr>
                <w:highlight w:val="none"/>
              </w:rPr>
            </w:pPr>
            <w:r>
              <w:rPr>
                <w:highlight w:val="none"/>
                <w:lang w:eastAsia="en-US"/>
              </w:rPr>
              <w:t xml:space="preserve">Просветительная программа «Волшебный мир кукол: Из истории кукольного театра</w:t>
            </w:r>
            <w:r>
              <w:rPr>
                <w:highlight w:val="none"/>
                <w:lang w:eastAsia="en-US"/>
              </w:rPr>
              <w:t xml:space="preserve">»  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4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краевой театр драмы им. В.М.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Гребенникова Елена Анатольевна,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т. 36-97-11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«Барышня-крестьянка»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А.С.Пушкин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«Кое-что о то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 самом и не только…»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Д.Калинин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«Феномены»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Г.Горин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«Ретро»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А.Галин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«За двумя зайцами»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М.Старицкий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39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«Закулисье». Экскурсия по театру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i/>
                <w:color w:val="FF0000"/>
                <w:highlight w:val="none"/>
              </w:rPr>
            </w:pPr>
            <w:r>
              <w:rPr>
                <w:i/>
                <w:color w:val="FF000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государственный театр кукол «Сказка»,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Агафонова Ирина Николаевна,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506-782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hd w:val="nil" w:color="auto"/>
              <w:rPr>
                <w:highlight w:val="none"/>
              </w:rPr>
            </w:pPr>
            <w:r>
              <w:rPr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szCs w:val="24"/>
                <w:highlight w:val="none"/>
              </w:rPr>
              <w:t xml:space="preserve">«Дневник ленинградской школьницы»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</w:t>
            </w:r>
            <w:r>
              <w:rPr>
                <w:highlight w:val="none"/>
              </w:rPr>
              <w:t xml:space="preserve">государственный музыкальный театр»</w:t>
            </w:r>
            <w:r>
              <w:rPr>
                <w:highlight w:val="none"/>
              </w:rPr>
              <w:t xml:space="preserve">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Стеценко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Ольга Вячеславовна,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505-088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«Человек-амфибия»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«Хан Алтай»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«Капитанская дочка»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«Ромео и Джульетта»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Музыкальная драма в 2-х действиях «А зори здесь тихие…»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КАУ «Алтайский государственный театр для детей и молодёжи им.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 В.С. Золотухина»,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Аксенова 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Татьяна Викторовна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szCs w:val="22"/>
                <w:highlight w:val="none"/>
                <w:lang w:eastAsia="en-US"/>
              </w:rPr>
              <w:t xml:space="preserve">т. 503-536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«Василисса»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«Временно недоступен»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«Загадочное ночное убийство собаки»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Золушка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 (5-6 класс)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Камедыя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«Крахмальная, 92»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«Марьино поле»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«Мёртвые души»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«Мой папа – Питер Пэн»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«Наш городок»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«Обыкновенное чудо»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«Огниво» (5-6 класс)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«Пой, Вовка…»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«Три Толстяка» (5-6 класс)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«Удивительное путешествие кролика Эдварда» (5-6 класс)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«Фауст»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Wonder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boy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7" w:type="dxa"/>
            <w:vAlign w:val="top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краевой театр драмы им.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В.М.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Гребенникова Елена Анатольевна,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т. 36-97-11</w:t>
            </w:r>
            <w:r>
              <w:rPr>
                <w:highlight w:val="none"/>
              </w:rPr>
            </w:r>
            <w:r/>
          </w:p>
          <w:p>
            <w:pPr>
              <w:jc w:val="left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beforeAutospacing="1" w:afterAutospacing="1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«Барышня-крестьянка»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А.С. Пушкин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beforeAutospacing="1" w:afterAutospacing="1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«Бесприданница»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А.Н. Островский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«Кое-что о то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 самом и не только…»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Д. Калинин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«Феномены»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Г. Горин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Лёха»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Ю. Поспелова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«Ретро»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А. Галин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Проект «Время Ч»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«И разыгрались же кони в поле…»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В. Шукшин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«Квадратура круга»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В. Катаев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«За двумя зайцами»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М. Старицкий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Самоубийца»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Н. Эрдман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«Ревизор»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Н.В. Гоголь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Проект «Реплики»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«Эти свободные бабочки»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Г. Герш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«Закулисье». Экскурсия по театру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«Укрощение строптивой»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У. Шекспир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abf8f"/>
            <w:tcW w:w="9497" w:type="dxa"/>
            <w:vAlign w:val="top"/>
            <w:textDirection w:val="lrTb"/>
            <w:noWrap w:val="false"/>
          </w:tcPr>
          <w:p>
            <w:pPr>
              <w:pStyle w:val="838"/>
              <w:spacing w:before="0" w:beforeAutospacing="0" w:after="0" w:afterAutospacing="0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shd w:val="nil" w:color="auto"/>
              <w:rPr>
                <w:highlight w:val="none"/>
              </w:rPr>
            </w:pPr>
            <w:r>
              <w:rPr>
                <w:highlight w:val="none"/>
                <w:lang w:eastAsia="en-US"/>
              </w:rPr>
              <w:t xml:space="preserve">Слайд-программа </w:t>
            </w:r>
            <w:r>
              <w:rPr>
                <w:highlight w:val="none"/>
                <w:lang w:eastAsia="en-US"/>
              </w:rPr>
              <w:t xml:space="preserve">«Рерих и театр» </w:t>
            </w:r>
            <w:r>
              <w:rPr>
                <w:highlight w:val="none"/>
                <w:lang w:eastAsia="en-US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pacing w:before="0" w:beforeAutospacing="0" w:after="0" w:afterAutospacing="0"/>
              <w:shd w:val="clear" w:color="auto" w:fill="auto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государственный театр кукол «Сказка»,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Агафонова Ирина Николаевна,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506-782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407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pStyle w:val="838"/>
              <w:spacing w:before="0" w:beforeAutospacing="0" w:after="0" w:afterAutospacing="0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«Рассказ собаки»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>
          <w:cantSplit/>
          <w:trHeight w:val="423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abf8f"/>
            <w:tcW w:w="9497" w:type="dxa"/>
            <w:vAlign w:val="top"/>
            <w:textDirection w:val="lrTb"/>
            <w:noWrap w:val="false"/>
          </w:tcPr>
          <w:p>
            <w:pPr>
              <w:pStyle w:val="838"/>
              <w:spacing w:before="0" w:beforeAutospacing="0" w:after="0" w:afterAutospacing="0"/>
              <w:shd w:val="clear" w:color="auto" w:fill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</w:t>
            </w:r>
            <w:r>
              <w:rPr>
                <w:highlight w:val="none"/>
              </w:rPr>
              <w:t xml:space="preserve">государственный музыкальный театр»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Стеценко Ольга Вячеславовна,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505-088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408"/>
        </w:trPr>
        <w:tc>
          <w:tcPr>
            <w:tcBorders>
              <w:bottom w:val="non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«Человек-амфибия»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14"/>
        </w:trPr>
        <w:tc>
          <w:tcPr>
            <w:tcBorders>
              <w:top w:val="non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«Доходное место»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20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«Хан Алтай»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1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«Капитанская дочка»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17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Мюзикл в 2-х действиях «Ромео и Джульетта»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23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Музыкальная драма в 2-х действиях «А зори здесь тихие…»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abf8f"/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pacing w:before="0" w:beforeAutospacing="0" w:after="0" w:afterAutospacing="0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КАУ «Алтайский государственный театр для детей и молодёжи им.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В.С. Золотухина»,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Аксенова 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Татьяна Викторовна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szCs w:val="22"/>
                <w:highlight w:val="none"/>
                <w:lang w:eastAsia="en-US"/>
              </w:rPr>
              <w:t xml:space="preserve">т. 503-536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beforeAutospacing="1" w:afterAutospacing="1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Спектакль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«Безумный день, или Женитьба Фигаро»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Спектакль «Василисса»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«Вишн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ё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вый сад»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«Временно недоступен»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Гамлет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85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«Гроза»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«Загадочное ночное убийство собаки»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Камедыя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«Крахмальная, 92»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«Мария Стюарт»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«Марьино поле»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«Мёртвые души»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«Мой папа – Питер Пэн»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  <w:tc>
          <w:tcPr>
            <w:shd w:val="clear" w:color="auto" w:fill="fde9d9"/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Мсье Ибрагим и цветы Корана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«Наш городок»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«Обыкновенное чудо»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«Пой, Вовка…»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«Тётки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«Фауст»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«Чёртова закуска»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Спектакль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Wonder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boy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9bf90" w:themeColor="accent6" w:themeTint="99" w:fill="f9bf90" w:themeFill="accent6" w:themeFillTint="99"/>
            <w:tcW w:w="9497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КГБУ </w:t>
            </w:r>
            <w:r>
              <w:rPr>
                <w:color w:val="000000"/>
                <w:szCs w:val="20"/>
                <w:highlight w:val="none"/>
              </w:rPr>
              <w:t xml:space="preserve">«Алтайская краевая универсальная научная библиотека им.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В.Я. Шишкова»,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Федотова Галина Валентиновна,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т. 506-621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beforeAutospacing="1" w:afterAutospacing="1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Спектакли Литературного театра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tcW w:w="1470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Культурный клуб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«Алтайский государственный музыкальный театр»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Стеценко Ольга Вячеславовна,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505-088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Ознакомительная экскурсия «За кулисами музыкального театра»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КАУ «Алтайский государственный театр для детей и молодёжи им.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В.С. Золотухина»,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Аксенова 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Татьяна Викторовна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szCs w:val="22"/>
                <w:highlight w:val="none"/>
                <w:lang w:eastAsia="en-US"/>
              </w:rPr>
              <w:t xml:space="preserve">т. 503-536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Обсуждение спектакля «Золушка»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Обсуждение спектакля «Летучий корабль»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Обсуждение спектакля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Огниво»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Обсуждение спектакля «Сказка о царе Салтане»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fffff" w:fill="fde9d9"/>
            <w:tcBorders>
              <w:bottom w:val="single" w:color="000000" w:sz="4" w:space="0"/>
            </w:tcBorders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Обсуждение спектакля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«Три толстяка»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fffff" w:fill="fde9d9"/>
            <w:tcBorders>
              <w:bottom w:val="single" w:color="000000" w:sz="4" w:space="0"/>
            </w:tcBorders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Обсуждение спектакля «Удивительное путешествие кролика Эдварда»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fffff" w:fill="fde9d9"/>
            <w:tcBorders>
              <w:bottom w:val="single" w:color="000000" w:sz="4" w:space="0"/>
            </w:tcBorders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Обсуждение спектакля «Цветик-Семицветик»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fffff" w:fill="fde9d9"/>
            <w:tcBorders>
              <w:bottom w:val="single" w:color="000000" w:sz="4" w:space="0"/>
            </w:tcBorders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Экскурсия «Театр. Что у него внутри?»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Borders>
              <w:bottom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Экскурсия по театру: «Как устроена театральная сцена?»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Обсуждение спектакля </w:t>
            </w:r>
            <w:r>
              <w:rPr>
                <w:rFonts w:eastAsia="Calibri"/>
                <w:highlight w:val="none"/>
                <w:lang w:val="en-US"/>
              </w:rPr>
              <w:t xml:space="preserve">Wonder</w:t>
            </w:r>
            <w:r>
              <w:rPr>
                <w:rFonts w:eastAsia="Calibri"/>
                <w:highlight w:val="none"/>
              </w:rPr>
              <w:t xml:space="preserve"> </w:t>
            </w:r>
            <w:r>
              <w:rPr>
                <w:rFonts w:eastAsia="Calibri"/>
                <w:highlight w:val="none"/>
                <w:lang w:val="en-US"/>
              </w:rPr>
              <w:t xml:space="preserve">boy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rFonts w:eastAsia="Calibri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bottom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ind w:left="31"/>
              <w:jc w:val="both"/>
              <w:shd w:val="clear" w:color="auto" w:fill="auto"/>
              <w:tabs>
                <w:tab w:val="left" w:pos="1920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Интерактивная театрализованная программа «Кличка куклы балаганной. Петрушка и его друзья»</w:t>
            </w:r>
            <w:r>
              <w:rPr>
                <w:highlight w:val="none"/>
              </w:rPr>
            </w:r>
            <w:r/>
          </w:p>
          <w:p>
            <w:pPr>
              <w:contextualSpacing/>
              <w:ind w:left="31"/>
              <w:jc w:val="both"/>
              <w:shd w:val="clear" w:color="auto" w:fill="auto"/>
              <w:tabs>
                <w:tab w:val="left" w:pos="1920" w:leader="none"/>
              </w:tabs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КАУ «Алтайский государственный театр для детей и молодёжи им.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В.С. Золотухина»,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Аксенова 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Татьяна Викторовна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szCs w:val="22"/>
                <w:highlight w:val="none"/>
                <w:lang w:eastAsia="en-US"/>
              </w:rPr>
              <w:t xml:space="preserve">т. 503-536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Экскурсия по театру: «Знакомимся с театральными профессиями»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Обсуждение спектакля </w:t>
            </w:r>
            <w:r>
              <w:rPr>
                <w:rFonts w:eastAsia="Calibri"/>
                <w:highlight w:val="none"/>
                <w:lang w:val="en-US"/>
              </w:rPr>
              <w:t xml:space="preserve">Wonder</w:t>
            </w:r>
            <w:r>
              <w:rPr>
                <w:rFonts w:eastAsia="Calibri"/>
                <w:highlight w:val="none"/>
              </w:rPr>
              <w:t xml:space="preserve"> </w:t>
            </w:r>
            <w:r>
              <w:rPr>
                <w:rFonts w:eastAsia="Calibri"/>
                <w:highlight w:val="none"/>
                <w:lang w:val="en-US"/>
              </w:rPr>
              <w:t xml:space="preserve">boy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1470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Цифровая культура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КАУ «Алтайский государственный театр для детей и молодёжи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им. В.С. Золотухина»,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Хазиев Станислав Тагирзянович</w:t>
            </w: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  <w:lang w:eastAsia="en-US"/>
              </w:rPr>
              <w:t xml:space="preserve">т. </w:t>
            </w:r>
            <w:r>
              <w:rPr>
                <w:szCs w:val="22"/>
                <w:highlight w:val="none"/>
                <w:lang w:eastAsia="en-US"/>
              </w:rPr>
              <w:t xml:space="preserve">501-697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Доступ к информации на сайте (</w:t>
            </w:r>
            <w:r>
              <w:rPr>
                <w:rFonts w:ascii="Calibri" w:hAnsi="Calibri" w:eastAsia="Calibri"/>
                <w:sz w:val="22"/>
                <w:szCs w:val="22"/>
                <w:highlight w:val="none"/>
                <w:lang w:eastAsia="en-US"/>
              </w:rPr>
              <w:fldChar w:fldCharType="begin"/>
            </w:r>
            <w:r>
              <w:rPr>
                <w:rFonts w:ascii="Calibri" w:hAnsi="Calibri" w:eastAsia="Calibri"/>
                <w:sz w:val="22"/>
                <w:szCs w:val="22"/>
                <w:highlight w:val="none"/>
                <w:lang w:eastAsia="en-US"/>
              </w:rPr>
              <w:instrText xml:space="preserve"> HYPERLINK "https://mta-barnaul.ru/web-teatr/" </w:instrText>
            </w:r>
            <w:r>
              <w:rPr>
                <w:rFonts w:ascii="Calibri" w:hAnsi="Calibri" w:eastAsia="Calibri"/>
                <w:sz w:val="22"/>
                <w:szCs w:val="22"/>
                <w:highlight w:val="none"/>
                <w:lang w:eastAsia="en-US"/>
              </w:rPr>
              <w:fldChar w:fldCharType="separate"/>
            </w:r>
            <w:r>
              <w:rPr>
                <w:rFonts w:eastAsia="Calibri"/>
                <w:color w:val="0563C1"/>
                <w:highlight w:val="none"/>
                <w:u w:val="single"/>
                <w:lang w:eastAsia="en-US"/>
              </w:rPr>
              <w:t xml:space="preserve">https://mta-barnaul.ru/web-teatr/</w:t>
            </w:r>
            <w:r>
              <w:rPr>
                <w:rFonts w:eastAsia="Calibri"/>
                <w:color w:val="0563C1"/>
                <w:highlight w:val="none"/>
                <w:u w:val="single"/>
                <w:lang w:eastAsia="en-US"/>
              </w:rPr>
              <w:fldChar w:fldCharType="end"/>
            </w:r>
            <w:r>
              <w:rPr>
                <w:rFonts w:eastAsia="Calibri"/>
                <w:highlight w:val="none"/>
                <w:lang w:eastAsia="en-US"/>
              </w:rPr>
              <w:t xml:space="preserve">)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Психологический тест по спектаклю «Василисса»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https://mta-barnaul.ru/web-teatr/psixologicheskij-test-dlya-zritelej-ot-sozdatelej-vasilissy-2/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 МТА Александр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Пальшин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читает рассказ Василия Шукшина «Как зайка летал на воздушных шариках»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https://mta-barnaul.ru/news/web-teatr-artist-mta-aleksandr-palshin-chitaet-rasskaz-vasiliya-shukshina-kak-zajka-letal-na-vozdushnyx-sharikax/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«Артистки Галина Чумакова и Любовь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Хотиёва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представляют любимые детские книги»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https://mta-barnaul.ru/news/to-chto-my-lyubili-chitat-v-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detstve-artistki-galina-chumakova-i-lyubov-xotiyova-predstavlyayut-lyubimye-detskie-knigi/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Интерактивная игра-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пазл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по афише спектакля «Мария Стюарт»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https://mta-barnaul.ru/news/soberite-pazl-i-uznajte-chem-mta-udivit-zritelej-vesnoj/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«Культурный марафон» телеканала «Толк» – рассказ Валерия Марченко «Высокая температура»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https://mta-barnaul.ru/news/tolk-kulturnyj-marafon-videorasskaz-pro-gradusnik-i-druzhbu/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«Культурный марафон» телеканала «Толк» – рассказ Юлии Нифонтовой «Письмо мальчика, у которого умерла собака»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https://mta-barnaul.ru/news/tolk-kulturnyj-marafon-videorasskaz-pro-poteryu-lyubimogo-pitomca/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спектакля «Праздники детства»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https://mta-barnaul.ru/news/web-teatr-molodyozhnyj-teatr-altaya-predstavlyaet-spektakl-prazdniki-detstva-po-rasskazam-vasiliya-shukshina-s-uchastiem-valeriya-zolotuxina/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7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спектакля «Колокола памяти»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https://mta-barnaul.ru/news/web-teatr-v-den-pobedy-molodyozhnyj-teatr-altaya-pokazyvaet-spektakl-kolokola-pamyati/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Аудиозапись «Артистка МТА Любовь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Хотиёва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читает рассказ Василия Шукшина «Сны матери»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https://mta-barnaul.ru/news/web-teatr-artistka-mta-lyubov-xotiyova-chitaet-rasskaz-vasiliya-shukshina-sny-materi/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56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Аудиозапись «Артистка МТА Галина Чумакова читает рассказ Андрея Платонова «Никита»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https://mta-barnaul.ru/news/web-teatr-artistka-mta-galina-chumakova-chitaet-rasskaz-andreya-platonova-nikita/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bookmarkStart w:id="0" w:name="_Hlk122445823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«Артистка МТА Галина Чумакова читает стихи Роберта Рождественского»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https://mta-barnaul.ru/news/web-teatr-artistka-mta-galina-chumakova-chitaet-stixi-roberta-rozhdestvenskogo/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bookmarkStart w:id="1" w:name="_Hlk122445841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 МТА Виктор Синицин читает книгу Владимира Богомолова «Иван»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https://mta-barnaul.ru/news/web-teatr-artist-mta-viktor-sinicin-chitaet-knigu-vladimira-bogomolova-ivan/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«Артистка МТА Галина Чумакова читает повесть Константина Воробьёва «Убиты под Москвой»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https://mta-barnaul.ru/news/web-teatr-artistka-mta-galina-chumakova-chitaet-povest-konstantina-vorobyova-ubity-pod-moskvoj/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bookmarkStart w:id="3" w:name="_Hlk122445867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«Артисты Молодёжного театра Алтая читают стихи о войне»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https://mta-barnaul.ru/news/web-teatr-artisty-molodyozhnogo-teatra-altaya-chitayut-stixi-o-vojne/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Borders>
              <w:bottom w:val="single" w:color="000000" w:sz="4" w:space="0"/>
            </w:tcBorders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bookmarkStart w:id="4" w:name="_Hlk122445878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«Артистка МТА Галина Чумакова читает рассказ Юрия Яковлева «Девочки с Васильевского острова»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https://mta-barnaul.ru/news/web-teatr-artistka-mta-galina-chumakova-chitaet-rasskaz-yuriya-yakovleva-devochki-s-vasilevskogo-ostrova/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Borders>
              <w:bottom w:val="single" w:color="000000" w:sz="4" w:space="0"/>
            </w:tcBorders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bookmarkStart w:id="5" w:name="_Hlk122445891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«Артистка МТА Любовь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Хотиёва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читает повесть Любови Воронковой «Девочка из города»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https://mta-barnaul.ru/news/web-teatr-artistka-mta-lyubov-xotiyova-chitaet-povest-lyubovi-voronkovoj-devochka-iz-goroda/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Borders>
              <w:bottom w:val="single" w:color="000000" w:sz="4" w:space="0"/>
            </w:tcBorders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спектакля «Ревизор»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https://mta-barnaul.ru/news/start-masshtabnogo-proekta-mta-web-teatr/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Видеозапись спектакля «На дне»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https://mta-barnaul.ru/news/web-teatr-arxivnaya-zapis-spektaklya-na-dne-s-uchastiem-narodnogo-artista-rossii-valeriya-zolotuxina/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8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Видеозапись спектакля «Читаем Твардовского»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https://mta-barnaul.ru/news/web-teatr-mta-predstavlyaet-zapis-spektaklya-chitaem-tvardovskogo-po-voennoj-poezii-pisatelya/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</w:r>
            <w:r/>
          </w:p>
        </w:tc>
      </w:tr>
      <w:tr>
        <w:trPr>
          <w:cantSplit/>
          <w:trHeight w:val="274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спектакля «Праздники детства»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https://mta-barnaul.ru/news/web-teatr-molodyozhnyj-teatr-altaya-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predstavlyaet-spektakl-prazdniki-detstva-po-rasskazam-vasiliya-shukshina-s-uchastiem-valeriya-zolotuxina/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307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спектакля «Колокола памяти»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https://mta-barnaul.ru/news/web-teatr-v-den-pobedy-molodyozhnyj-teatr-altaya-pokazyvaet-spektakl-kolokola-pamyati/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59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Аудиозапись «Артистка МТА Любовь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Хотиёва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читает рассказ Василия Шукшина «Сны матери»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https://mta-barnaul.ru/news/web-teatr-artistka-mta-lyubov-xotiyova-chitaet-rasskaz-vasiliya-shukshina-sny-materi/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75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Аудиозапись «Артистка МТА Галина Чумакова читает рассказ Андрея Платонова «Никита»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https://mta-barnaul.ru/news/web-teatr-artistka-mta-galina-chumakova-chitaet-rasskaz-andreya-platonova-nikita/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557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Аудиозапись «Артистка МТА Галина Чумакова читает стихи Роберта Рождественского»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https://mta-barnaul.ru/news/web-teatr-artistka-mta-galina-chumakova-chitaet-stixi-roberta-rozhdestvenskogo/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577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 МТА Виктор Синицин читает книгу Владимира Богомолова «Иван»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https://mta-barnaul.ru/news/web-teatr-artist-mta-viktor-sinicin-chitaet-knigu-vladimira-bogomolova-ivan/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582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«Артистка МТА Галина Чумакова читает повесть Константина Воробьёва «Убиты под Москвой»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https://mta-barnaul.ru/news/web-teatr-artistka-mta-galina-chumakova-chitaet-povest-konstantina-vorobyova-ubity-pod-moskvoj/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6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Видеозапись «Артисты Молодёжного театра Алтая читают стихи о войне»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https://mta-barnaul.ru/news/web-teatr-artisty-molodyozhnogo-teatra-altaya-chitayut-stixi-o-vojne/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467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«Артистка МТА Галина Чумакова читает рассказ Юрия Яковлева «Девочки с Васильевского острова»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https://mta-barnaul.ru/news/web-teatr-artistka-mta-galina-chumakova-chitaet-rasskaz-yuriya-yakovleva-devochki-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s-vasilevskogo-ostrova/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629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Аудиозапись «Артистка МТА Любовь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Хотиёва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читает повесть Любови Воронковой «Девочка из города»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https://mta-barnaul.ru/news/web-teatr-artistka-mta-lyubov-xotiyova-chitaet-povest-lyubovi-voronkovoj-devochka-iz-goroda/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trHeight w:val="629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de9d9"/>
            <w:tcW w:w="949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Видеозапись фильма ГТРК «Алтай» «Роберт Рождественский – наш современник», снятого к 90-летию поэта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https://mta-barnaul.ru/news/vesti-altaj-robert-rozhdestvenskij-nash-sovremennik-film-k-90-letiyu-poeta/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tbl>
      <w:tblPr>
        <w:tblW w:w="184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09"/>
        <w:gridCol w:w="9496"/>
        <w:gridCol w:w="3399"/>
        <w:gridCol w:w="3763"/>
      </w:tblGrid>
      <w:tr>
        <w:trPr>
          <w:gridAfter w:val="1"/>
        </w:trPr>
        <w:tc>
          <w:tcPr>
            <w:shd w:val="clear" w:color="auto" w:fill="bfbfbf"/>
            <w:tcW w:w="180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rFonts w:ascii="Calibri" w:hAnsi="Calibri" w:eastAsia="Calibri"/>
                <w:sz w:val="22"/>
                <w:szCs w:val="22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4126" cy="638785"/>
                      <wp:effectExtent l="0" t="0" r="0" b="0"/>
                      <wp:docPr id="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4126" cy="6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43.6pt;height:50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auto" w:fill="bfbfbf"/>
            <w:tcW w:w="12895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b/>
                <w:i/>
                <w:sz w:val="32"/>
                <w:szCs w:val="32"/>
                <w:highlight w:val="none"/>
              </w:rPr>
              <w:t xml:space="preserve">                                                          ЛИТЕРАТУРА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W w:w="1470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  </w:t>
            </w:r>
            <w:r>
              <w:rPr>
                <w:b/>
                <w:i/>
                <w:sz w:val="28"/>
                <w:szCs w:val="28"/>
                <w:highlight w:val="none"/>
              </w:rPr>
              <w:t xml:space="preserve">Культпоход</w:t>
            </w:r>
            <w:r>
              <w:rPr>
                <w:highlight w:val="none"/>
              </w:rPr>
            </w:r>
            <w:r/>
          </w:p>
        </w:tc>
        <w:tc>
          <w:tcPr>
            <w:tcW w:w="3763" w:type="dxa"/>
            <w:vAlign w:val="top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  <w:trHeight w:val="327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abf8f"/>
            <w:tcW w:w="9496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rFonts w:eastAsia="Calibri"/>
                <w:sz w:val="24"/>
                <w:highlight w:val="none"/>
              </w:rPr>
            </w:pPr>
            <w:r>
              <w:rPr>
                <w:rFonts w:eastAsia="Calibri"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1882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sz w:val="24"/>
                <w:highlight w:val="none"/>
              </w:rPr>
            </w:pPr>
            <w:r>
              <w:rPr>
                <w:i/>
                <w:sz w:val="24"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sz w:val="24"/>
                <w:highlight w:val="none"/>
              </w:rPr>
            </w:pPr>
            <w:r>
              <w:rPr>
                <w:i/>
                <w:sz w:val="24"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  <w:t xml:space="preserve">Экскурсии по библиотеке с обзором выставки-витрины «Музей детских писателей Алтайского края»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КГБУ «Алтайская краевая детская библиотека им. 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Н.К. Крупской»</w:t>
            </w:r>
            <w:r>
              <w:rPr>
                <w:color w:val="00000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Санкина Людмила Васильевна,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619-985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Пикалова Светлана Петровна,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381-841</w:t>
            </w:r>
            <w:r>
              <w:rPr>
                <w:color w:val="000000"/>
                <w:highlight w:val="none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              т. 8-385-47-61-135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544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Экскурсия по литературно-бытовой экспозиции «Далекие зимние вечера»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left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Экскурсия по мемориально-бытовой экспозиции «Дом матери»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Просветительная программа с элементами театрализации «Ах, что за прелесть эти сказки! Сказки А.С. Пушкина»</w:t>
            </w:r>
            <w:r>
              <w:rPr>
                <w:highlight w:val="none"/>
              </w:rPr>
            </w:r>
            <w:r/>
          </w:p>
          <w:p>
            <w:pPr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Borders>
              <w:bottom w:val="single" w:color="000000" w:sz="4" w:space="0"/>
            </w:tcBorders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  <w:t xml:space="preserve">Э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кскурсия «Предания городской старины. Легенда о Голубой Даме»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9bf90" w:themeColor="accent6" w:themeTint="99" w:fill="f9bf90" w:themeFill="accent6" w:themeFillTint="99"/>
            <w:tcBorders>
              <w:bottom w:val="single" w:color="000000" w:sz="4" w:space="0"/>
            </w:tcBorders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КГБУ «Алтайская краевая детская библиотека им. 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Н.К. Крупской»</w:t>
            </w:r>
            <w:r>
              <w:rPr>
                <w:color w:val="00000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Санкина Людмила Васильевна,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619-985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Пикалова Светлана Петровна,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381-841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357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  <w:t xml:space="preserve">Экскурсии по библиотеке с обзором выставки-витрины «Музей детских писателей Алтайского края»</w:t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</w:rPr>
              <w:t xml:space="preserve"> и Музея Алтайской краевой детской библиотеки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357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5-11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Borders>
              <w:bottom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rFonts w:eastAsia="Calibri"/>
                <w:strike/>
                <w:highlight w:val="none"/>
              </w:rPr>
            </w:pPr>
            <w:r>
              <w:rPr>
                <w:rFonts w:eastAsia="Calibri"/>
                <w:strike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              т. 8-385-47-61-135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b/>
                <w:highlight w:val="none"/>
              </w:rPr>
            </w:pPr>
            <w:r>
              <w:rPr>
                <w:highlight w:val="none"/>
              </w:rPr>
              <w:t xml:space="preserve">Экскурсия по литературно-бытовой экспозиции Дома, в котором провел детские годы В.М. Шукшин «Далекие зимние вечера»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b/>
                <w:highlight w:val="none"/>
              </w:rPr>
            </w:pPr>
            <w:r>
              <w:rPr>
                <w:highlight w:val="none"/>
              </w:rPr>
              <w:t xml:space="preserve">Экскурсия по литературной экспозиции «В.М. Шукшин. Жизнь и творчество»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Экскурсия по мемориально-бытовой экспозиции «Дом матери»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9-11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abf8f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ind w:left="31" w:right="-284"/>
              <w:shd w:val="clear" w:color="auto" w:fill="auto"/>
              <w:tabs>
                <w:tab w:val="left" w:pos="1418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КГБУ </w:t>
            </w:r>
            <w:r>
              <w:rPr>
                <w:color w:val="000000"/>
                <w:szCs w:val="20"/>
                <w:highlight w:val="none"/>
              </w:rPr>
              <w:t xml:space="preserve">«Алтайская краевая универсальная научная библиотека им.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В.Я. Шишкова»,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Федотова Галина Валентиновна,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т. 506-621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deada" w:themeColor="accent6" w:themeTint="33" w:fill="fdeada" w:themeFill="accent6" w:themeFillTint="33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аседани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дискуссионного книжного клуба «Book’sir»: читаем и обсуждаем книги вместе»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abf8f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КГБУ </w:t>
            </w:r>
            <w:r>
              <w:rPr>
                <w:color w:val="000000"/>
                <w:szCs w:val="20"/>
                <w:highlight w:val="none"/>
              </w:rPr>
              <w:t xml:space="preserve">«Алтайская краевая универсальная научная библиотека им.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В.Я. Шишкова»,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Федотова Галина Валентиновна,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т. 506-621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deada" w:themeColor="accent6" w:themeTint="33" w:fill="fdeada" w:themeFill="accent6" w:themeFillTint="33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Просветительский урок «Пушкин – наше все!»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(ко Дню памяти Пушкина)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базе Регионального центра доступа к ресурсам Президентской библиотеки им. Б. Н. Ельцина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9-11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ind w:left="31" w:right="-284"/>
              <w:shd w:val="clear" w:color="auto" w:fill="auto"/>
              <w:tabs>
                <w:tab w:val="left" w:pos="1418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spacing w:beforeAutospacing="1" w:afterAutospacing="1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Экскурсия «Литературное наследие В.М. Шукшина» 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Экскурсия «От Алтая до Америки. Жизнь и творчество писателя и общественного деятеля Г.Д. Гребенщикова»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Экскурсия «Достоевский и Сибирь»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Экскурсия «Радиус действия. Жизнь и творчество поэта Р.И. Рождественского»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44"/>
              <w:ind w:left="0" w:right="-1"/>
              <w:spacing w:after="0" w:line="240" w:lineRule="auto"/>
              <w:shd w:val="clear" w:color="auto" w:fill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Лекция «Я был и остался солдатом. Жизнь и творчество поэта, Героя Советского Союза М.Ф. Борисова»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44"/>
              <w:ind w:left="0" w:right="-1"/>
              <w:spacing w:after="0" w:line="240" w:lineRule="auto"/>
              <w:shd w:val="clear" w:color="auto" w:fill="auto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Лекция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«Зов родной земли. Жизнь и творчество извес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ного советского писателя А.С. Иванова»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Киноурок «Родные люди: Жизнь и творчество писателя М.Л. Халфиной» (с демонстрацией фрагментов х/ф «Мачеха»</w:t>
            </w:r>
            <w:r>
              <w:rPr>
                <w:highlight w:val="none"/>
              </w:rPr>
              <w:t xml:space="preserve"> или «Безотцовщина»</w:t>
            </w:r>
            <w:r>
              <w:rPr>
                <w:highlight w:val="none"/>
              </w:rPr>
              <w:t xml:space="preserve">) – ноябрь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Обзорная экскурсия «Барнаул литературный»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Обзорная экскурсия «Алтай литературный»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ind w:left="31" w:right="-284"/>
              <w:shd w:val="clear" w:color="auto" w:fill="auto"/>
              <w:tabs>
                <w:tab w:val="left" w:pos="1418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Экскурси</w:t>
            </w:r>
            <w:r>
              <w:rPr>
                <w:highlight w:val="none"/>
              </w:rPr>
              <w:t xml:space="preserve">и</w:t>
            </w:r>
            <w:r>
              <w:rPr>
                <w:highlight w:val="none"/>
              </w:rPr>
              <w:t xml:space="preserve">-«двадцатиминутк</w:t>
            </w:r>
            <w:r>
              <w:rPr>
                <w:highlight w:val="none"/>
              </w:rPr>
              <w:t xml:space="preserve">и</w:t>
            </w:r>
            <w:r>
              <w:rPr>
                <w:highlight w:val="none"/>
              </w:rPr>
              <w:t xml:space="preserve">» «Мысль, творящая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ind w:left="31" w:right="-284"/>
              <w:shd w:val="clear" w:color="auto" w:fill="auto"/>
              <w:tabs>
                <w:tab w:val="left" w:pos="1418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миры. Классики советской научно-фантастической литературы Иван Ефремов и Александр Беляев»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W w:w="1470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Культурный клуб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1-11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abf8f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              т. 8-385-47-61-135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deada" w:themeColor="accent6" w:themeTint="33" w:fill="fdeada" w:themeFill="accent6" w:themeFillTint="33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both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Интерактивное занятие с элементами квест-игры 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«В.М. Шукшин. Жизнь и творчество»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deada" w:themeColor="accent6" w:themeTint="33" w:fill="fdeada" w:themeFill="accent6" w:themeFillTint="33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both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Интерактивное занятие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«Урок в старой школе»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pacing w:before="0"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КГБУ «Алтайская краевая детская библиотека им. 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Н.К. Крупской»</w:t>
            </w:r>
            <w:r>
              <w:rPr>
                <w:color w:val="00000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Санкина Людмила Васильевна,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619-985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Пикалова Светлана Петровна,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381-841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65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тудия 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«Разноцветный мир»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60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Презентация книг «Было – не было Льва Квина и «Сокровища древнего кургана» Виктора Сидорова</w:t>
            </w:r>
            <w:r>
              <w:rPr>
                <w:rFonts w:eastAsia="Calibri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cantSplit/>
          <w:gridAfter w:val="1"/>
          <w:trHeight w:val="714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Интерактивное занятие «Урок в старой школе»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8-385-47-61-135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260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Интерактивное занятие с элементами квест-игры «В.М. Шукшин. Жизнь и творчество»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  <w:trHeight w:val="285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ind w:left="31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Просветительная программа «Как рождается книжка.</w:t>
            </w:r>
            <w:r>
              <w:rPr>
                <w:highlight w:val="none"/>
              </w:rPr>
              <w:t xml:space="preserve"> От художественного замысла до </w:t>
            </w:r>
            <w:r>
              <w:rPr>
                <w:highlight w:val="none"/>
              </w:rPr>
              <w:t xml:space="preserve">типографии» (с виде</w:t>
            </w:r>
            <w:r>
              <w:rPr>
                <w:highlight w:val="none"/>
              </w:rPr>
              <w:t xml:space="preserve">о</w:t>
            </w:r>
            <w:r>
              <w:rPr>
                <w:highlight w:val="none"/>
              </w:rPr>
              <w:t xml:space="preserve">сюжетом о том, как печатаются книги)</w:t>
            </w:r>
            <w:r>
              <w:rPr>
                <w:highlight w:val="none"/>
              </w:rPr>
              <w:t xml:space="preserve"> </w:t>
            </w:r>
            <w:r>
              <w:rPr>
                <w:rFonts w:eastAsia="Calibri"/>
                <w:highlight w:val="none"/>
              </w:rPr>
              <w:t xml:space="preserve">  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Тема «Из истории письменности»: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6"/>
              </w:numPr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Просветительная программа «От иероглифа до буквы. Из истории письменности»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6"/>
              </w:numPr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Интерактивная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программа «Заветный вензель: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Из истории письменных принадлежностей»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gridAfter w:val="1"/>
          <w:trHeight w:val="276"/>
        </w:trPr>
        <w:tc>
          <w:tcPr>
            <w:tcBorders>
              <w:bottom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abf8f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deada" w:themeColor="accent6" w:themeTint="33" w:fill="fdeada" w:themeFill="accent6" w:themeFillTint="33"/>
            <w:tcBorders>
              <w:left w:val="single" w:color="000000" w:sz="4" w:space="0"/>
            </w:tcBorders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Тема «Из истории письменности»: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Просветительная программа «От иероглифа до буквы. Из истории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письменности»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abf8f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КГБУ «Алтайская краевая детская библиотека им. 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Н.К. Крупской»</w:t>
            </w:r>
            <w:r>
              <w:rPr>
                <w:color w:val="00000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Санкина Людмила Васильевна,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619-985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Всероссийская олимпиада «Символы России. Петр I». Региональная площадка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Литературно-тематическая встреча «Испытание временем». Рассказ о жизни и творчестве писателей-фронтовиков Алтайского края по сборнику «Испытание временем»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Праздничная программа «Народов много в одной стране» к Дню народного единства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Час правовой культуры «Знать и помнить свои права и обязанности» к Дню Конституции РФ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8-385-47-61-135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left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Интерактивное занятие с элементами квест-игры 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«В.М. Шукшин. Жизнь и творчество»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1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none"/>
              </w:rPr>
              <w:t xml:space="preserve">Экскурсия «Радиус действия. Жизнь и творчество поэта Р.И. Рождественского»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оловоломки со словами «Литературные игры по стихам Роберта Рождественского»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</w:pPr>
            <w:r/>
            <w:r/>
          </w:p>
        </w:tc>
      </w:tr>
      <w:tr>
        <w:trPr>
          <w:cantSplit/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КГБУ «Алтайская краевая детская библиотека им.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Н.К. Крупской»</w:t>
            </w:r>
            <w:r>
              <w:rPr>
                <w:color w:val="00000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Санкина Людмила Васильевна,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619-985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Пикалова Светлана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381-841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Встреча «Всем Сибирь и щедра, и богата» в рамках цикла по профориентации «Мы выбираем, нас выбирают». Рассказ о развитии туризма на Алтае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gridAfter w:val="1"/>
          <w:trHeight w:val="8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left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Интеллектуальная игра по естественным наукам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44"/>
              <w:ind w:left="0"/>
              <w:spacing w:after="0" w:line="240" w:lineRule="auto"/>
              <w:shd w:val="clear" w:color="auto" w:fill="auto"/>
              <w:tabs>
                <w:tab w:val="left" w:pos="-142" w:leader="none"/>
              </w:tabs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8-385-47-61-135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shd w:val="clear" w:color="auto" w:fill="auto"/>
              <w:rPr>
                <w:b/>
                <w:highlight w:val="none"/>
              </w:rPr>
            </w:pPr>
            <w:r>
              <w:rPr>
                <w:highlight w:val="none"/>
              </w:rPr>
              <w:t xml:space="preserve">Интерактивное занятие с элементами квест-игры  «В.М. Шукшин. Жизнь и творчество»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Краевые литературные Башуновские чтения, посвященные памяти известного алтайского писателя В.М. Башунова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Краевые литературные Егоровские чтения, посвященные памяти известного алтайского писателя 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Г.В. Егорова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«Пантюховские встречи», посвященные памяти известного алтайского поэта И.М. Пантюхова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Музейная программа «День </w:t>
            </w:r>
            <w:r>
              <w:rPr>
                <w:highlight w:val="none"/>
              </w:rPr>
              <w:t xml:space="preserve">Достоевского</w:t>
            </w:r>
            <w:r>
              <w:rPr>
                <w:highlight w:val="none"/>
              </w:rPr>
              <w:t xml:space="preserve"> в музее»</w:t>
            </w:r>
            <w:r>
              <w:rPr>
                <w:highlight w:val="none"/>
              </w:rPr>
              <w:t xml:space="preserve">: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14"/>
              </w:numPr>
              <w:jc w:val="both"/>
              <w:spacing w:after="0" w:line="240" w:lineRule="auto"/>
              <w:shd w:val="clear" w:color="auto" w:fill="auto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Экскурсия «Достоевский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Сибир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14"/>
              </w:numPr>
              <w:jc w:val="both"/>
              <w:spacing w:after="0" w:line="240" w:lineRule="auto"/>
              <w:shd w:val="clear" w:color="auto" w:fill="auto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Киноурок «Из истории съемок х/ф «Мальчики» по роману Ф. Достоевского «Братья Карамазовы»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(с просмотром фильма)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Музейная программа «День </w:t>
            </w:r>
            <w:r>
              <w:rPr>
                <w:highlight w:val="none"/>
              </w:rPr>
              <w:t xml:space="preserve">Рождественского</w:t>
            </w:r>
            <w:r>
              <w:rPr>
                <w:highlight w:val="none"/>
              </w:rPr>
              <w:t xml:space="preserve"> в музее»</w:t>
            </w:r>
            <w:r>
              <w:rPr>
                <w:highlight w:val="none"/>
              </w:rPr>
              <w:t xml:space="preserve">: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8"/>
              </w:numPr>
              <w:jc w:val="both"/>
              <w:spacing w:after="0" w:line="240" w:lineRule="auto"/>
              <w:shd w:val="clear" w:color="auto" w:fill="auto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Экскурсия «Радиус действия. Жизнь и творчество поэта Р.И. Рождественского»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8"/>
              </w:numPr>
              <w:jc w:val="both"/>
              <w:spacing w:after="0" w:line="240" w:lineRule="auto"/>
              <w:shd w:val="clear" w:color="auto" w:fill="auto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Видеомозаика «Стихи и песни Роберта Рождественского»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8"/>
              </w:numPr>
              <w:spacing w:after="0" w:line="240" w:lineRule="auto"/>
              <w:shd w:val="clear" w:color="auto" w:fill="auto"/>
              <w:tabs>
                <w:tab w:val="left" w:pos="-142" w:leader="none"/>
              </w:tabs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Головоломки со словами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«Литературные игры по стихам Роберта Рождественского»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Литературная викторина с призами «Ты в сердце моем, Алтай!»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W w:w="1470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Цифровая культура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КГБУ «Алтайская краевая детская библиотека им.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Н.К. Крупской»</w:t>
            </w:r>
            <w:r>
              <w:rPr>
                <w:color w:val="00000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Санкина Людмила Васильевна,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619-985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Пикалова Светлана Петровна,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т. 381-841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Ситуационная игра «Как не стать заложником гаджета»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gridAfter w:val="1"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</w:t>
            </w:r>
            <w:r>
              <w:rPr>
                <w:i/>
                <w:highlight w:val="none"/>
              </w:rPr>
              <w:t xml:space="preserve">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Интерактивная встреча «Безопасности в сети Интернет: цифровая диета и цифровая гигиена» (ситуационные игры и онлайн-викторина) в рамках Недели безопасного Рунета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Интерактивная встреча «Пираты виртуального мира. Не попадись на крючок! (ситуационные игры и онлайн-викторина) в рамках Недели безопасного Рунета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bCs/>
                <w:highlight w:val="none"/>
              </w:rPr>
            </w:pPr>
            <w:r>
              <w:rPr>
                <w:rFonts w:eastAsia="Calibri"/>
                <w:bCs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73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bCs/>
                <w:highlight w:val="none"/>
              </w:rPr>
            </w:pPr>
            <w:r>
              <w:rPr>
                <w:rFonts w:eastAsia="Calibri"/>
                <w:bCs/>
                <w:highlight w:val="none"/>
                <w:lang w:eastAsia="en-US"/>
              </w:rPr>
              <w:t xml:space="preserve">Виртуальная выставка «Другая сторона Пикета». Ко дню рождения писателя                                 и кинематографиста В.М. Шукшина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bCs/>
                <w:highlight w:val="none"/>
              </w:rPr>
            </w:pPr>
            <w:r>
              <w:rPr>
                <w:rFonts w:eastAsia="Calibri"/>
                <w:bCs/>
                <w:highlight w:val="none"/>
                <w:lang w:eastAsia="en-US"/>
              </w:rPr>
              <w:t xml:space="preserve">Виртуальная выставка графических работ Олега Закоморного «Судьба и Родина едины: портреты выдающихся людей Алтайского края»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gridAfter w:val="1"/>
          <w:trHeight w:val="568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bCs/>
                <w:highlight w:val="none"/>
              </w:rPr>
            </w:pPr>
            <w:r>
              <w:rPr>
                <w:rFonts w:eastAsia="Calibri"/>
                <w:bCs/>
                <w:highlight w:val="none"/>
                <w:lang w:eastAsia="en-US"/>
              </w:rPr>
              <w:t xml:space="preserve">Виртуальная выставка «Время пить чай». Чаепитие в семье Рождественских. Посуда                      и десерты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gridAfter w:val="1"/>
        </w:trPr>
        <w:tc>
          <w:tcPr>
            <w:shd w:val="clear" w:color="auto" w:fill="bfbfbf"/>
            <w:tcW w:w="180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042" cy="540620"/>
                      <wp:effectExtent l="0" t="0" r="0" b="0"/>
                      <wp:docPr id="3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042" cy="540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32.2pt;height:42.6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auto" w:fill="bfbfbf"/>
            <w:tcW w:w="12895" w:type="dxa"/>
            <w:vAlign w:val="top"/>
            <w:textDirection w:val="lrTb"/>
            <w:noWrap w:val="false"/>
          </w:tcPr>
          <w:p>
            <w:pPr>
              <w:pStyle w:val="838"/>
              <w:ind w:left="5084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b/>
                <w:i/>
                <w:sz w:val="32"/>
                <w:szCs w:val="3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b/>
                <w:i/>
                <w:sz w:val="32"/>
                <w:szCs w:val="32"/>
                <w:highlight w:val="none"/>
              </w:rPr>
              <w:t xml:space="preserve">                                                         МУЗЫКА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W w:w="1470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Культпоход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  <w:trHeight w:val="355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КГБПОУ «Алтайский государственный музыкальный колледж», Прокофьева Светлана Ивановна, 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т. 507-850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/>
          </w:p>
        </w:tc>
      </w:tr>
      <w:tr>
        <w:trPr>
          <w:gridAfter w:val="1"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Концерт, посвященный 80-летию Сталинградской битвы «Подвигу – слава народа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веках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Концерт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Viva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талант»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Концерт, посвященный Дню защитника Отечества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Концерт, посвященный 8 марта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«Алтайский государственный краеведческий музей»,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widowControl w:val="off"/>
              <w:rPr>
                <w:rStyle w:val="852"/>
                <w:rFonts w:eastAsia="Calibri"/>
                <w:i w:val="0"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Шабалина Ирина Ивановна</w:t>
            </w:r>
            <w:r>
              <w:rPr>
                <w:rStyle w:val="852"/>
                <w:rFonts w:eastAsia="Calibri"/>
                <w:i w:val="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widowControl w:val="off"/>
              <w:rPr>
                <w:rFonts w:eastAsia="Calibri"/>
                <w:iCs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т. 205-144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Мама – первое слово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». Музыкальный вернисаж в доме купца В.И. Зубова, посвященный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всемирному Дню ребенка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left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КГБПОУ «Алтайский государственный музыкальный колледж»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(г. Барнаул, г. Рубцовск)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Прокофьева Светлана Ивановна,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widowControl w:val="off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507-850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413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Концерт, посвященный Дню матери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</w:pPr>
            <w:r/>
            <w:r/>
          </w:p>
        </w:tc>
      </w:tr>
      <w:tr>
        <w:trPr>
          <w:cantSplit/>
          <w:gridAfter w:val="1"/>
          <w:trHeight w:val="560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Рождественский концерт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</w:pPr>
            <w:r/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Концерт «Новогодние чудеса»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</w:pPr>
            <w:r/>
            <w:r/>
          </w:p>
        </w:tc>
      </w:tr>
      <w:tr>
        <w:trPr>
          <w:cantSplit/>
          <w:gridAfter w:val="1"/>
          <w:trHeight w:val="279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1-4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«Государственная филармония Алтайского края»,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Авилова Надежда Ивановна,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506-425</w:t>
            </w:r>
            <w:r>
              <w:rPr>
                <w:rFonts w:eastAsia="Calibri"/>
                <w:highlight w:val="none"/>
              </w:rPr>
            </w:r>
            <w:r/>
          </w:p>
        </w:tc>
      </w:tr>
      <w:tr>
        <w:trPr>
          <w:cantSplit/>
          <w:gridAfter w:val="1"/>
          <w:trHeight w:val="279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679"/>
              <w:shd w:val="clear" w:color="auto" w:fill="auto"/>
              <w:tabs>
                <w:tab w:val="right" w:pos="9422" w:leader="none"/>
              </w:tabs>
              <w:rPr>
                <w:highlight w:val="none"/>
              </w:rPr>
            </w:pPr>
            <w:r>
              <w:rPr>
                <w:sz w:val="24"/>
                <w:highlight w:val="none"/>
              </w:rPr>
              <w:t xml:space="preserve">Концертная </w:t>
            </w:r>
            <w:r>
              <w:rPr>
                <w:sz w:val="24"/>
                <w:highlight w:val="none"/>
              </w:rPr>
              <w:t xml:space="preserve">театрализованная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 xml:space="preserve">программа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«Ск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азки бабушки Зимы»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ab/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79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ind w:left="0" w:right="0" w:firstLine="0"/>
              <w:jc w:val="left"/>
              <w:spacing w:before="0" w:after="0" w:line="276" w:lineRule="auto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lang w:val="ru-RU" w:bidi="ru-RU"/>
              </w:rPr>
              <w:t xml:space="preserve">«Маленький принц» музыкально-литературная композиция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79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fdeada" w:themeColor="accent6" w:themeTint="33" w:fill="fdeada" w:themeFill="accent6" w:themeFillTint="33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Детский мюзикл «Приключения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Роботино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КАУ «Алтайский государственный оркестр русских народных инструментов «Сибирь» им. Е.И. Борисова,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 Акимцева Юлия Евгеньевна т. 56-76-35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279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W w:w="9496" w:type="dxa"/>
            <w:vAlign w:val="center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КАУ «Государственный молодёжный ансамбль песни и танца «Алтай» </w:t>
            </w:r>
            <w:r>
              <w:rPr>
                <w:rFonts w:ascii="Times New Roman" w:hAnsi="Times New Roman" w:cs="Times New Roman" w:eastAsia="Calibri"/>
                <w:sz w:val="24"/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им. А.Ф. Берези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кова»,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Березикова Елена Валерьевна,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т. 22-64-34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fdeada" w:themeColor="accent6" w:themeTint="33" w:fill="fdeada" w:themeFill="accent6" w:themeFillTint="33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Музыкальный спектакль «Рахманинов»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КАУ «Государственная филармония Алтайского края»,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Авилова Надежда Ивановна,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506-425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both"/>
              <w:spacing w:before="0" w:after="0" w:line="276" w:lineRule="auto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lang w:val="ru-RU" w:bidi="ru-RU"/>
              </w:rPr>
              <w:t xml:space="preserve">Хореографическая сказка «Аленький цветочек»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both"/>
              <w:spacing w:before="0" w:after="0" w:line="276" w:lineRule="auto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lang w:val="ru-RU" w:bidi="ru-RU"/>
              </w:rPr>
              <w:t xml:space="preserve">Абонемент «Филармония. Поколение NEXT». Программа «Открываем таланты»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ind w:left="0" w:right="0" w:firstLine="0"/>
              <w:jc w:val="both"/>
              <w:spacing w:before="0" w:after="0" w:line="276" w:lineRule="auto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lang w:val="ru-RU" w:bidi="ru-RU"/>
              </w:rPr>
              <w:t xml:space="preserve">Абонемент «Филармония. Поколение NEXT».Программа «Учитель – ученик»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  <w:trHeight w:val="36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ind w:left="0" w:right="0" w:firstLine="0"/>
              <w:jc w:val="both"/>
              <w:spacing w:before="0" w:after="0" w:line="276" w:lineRule="auto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lang w:val="ru-RU" w:bidi="ru-RU"/>
              </w:rPr>
              <w:t xml:space="preserve">Абонемент «Филармония. Поколение NEXT».Программа «ОРКЕСТР плюс»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gridAfter w:val="1"/>
          <w:trHeight w:val="36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9-</w:t>
            </w:r>
            <w:r>
              <w:rPr>
                <w:i/>
                <w:highlight w:val="none"/>
              </w:rPr>
              <w:t xml:space="preserve">11класс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ind w:left="0" w:right="0" w:firstLine="0"/>
              <w:jc w:val="both"/>
              <w:spacing w:before="0" w:after="0" w:line="276" w:lineRule="auto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lang w:val="ru-RU" w:bidi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0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shd w:val="nil" w:color="auto"/>
              <w:rPr>
                <w:highlight w:val="none"/>
              </w:rPr>
            </w:pPr>
            <w:r>
              <w:rPr>
                <w:szCs w:val="22"/>
                <w:highlight w:val="none"/>
                <w:lang w:val="ru-RU" w:bidi="ru-RU"/>
              </w:rPr>
              <w:t xml:space="preserve">«Уроки музыки с оркестром»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6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нтерактивная выставка «Музыка идущая от сердца»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: 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150 лет со дня рождения               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В. Рахманинова</w:t>
            </w:r>
            <w:r>
              <w:rPr>
                <w:highlight w:val="none"/>
              </w:rPr>
            </w:r>
            <w:r/>
          </w:p>
          <w:p>
            <w:pPr>
              <w:pStyle w:val="838"/>
              <w:ind w:left="0" w:right="0" w:firstLine="0"/>
              <w:jc w:val="left"/>
              <w:spacing w:before="0" w:after="160" w:line="276" w:lineRule="auto"/>
              <w:shd w:val="clear" w:color="auto" w:fill="auto"/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shd w:val="clear" w:color="92d050" w:fill="92d05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2"/>
                <w:highlight w:val="none"/>
                <w:shd w:val="clear" w:color="92d050" w:fill="92d050"/>
                <w:lang w:val="ru-RU" w:bidi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КГБУ </w:t>
            </w:r>
            <w:r>
              <w:rPr>
                <w:color w:val="000000"/>
                <w:szCs w:val="20"/>
                <w:highlight w:val="none"/>
              </w:rPr>
              <w:t xml:space="preserve">«Алтайская краевая универсальная научная библиотека им.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В.Я. Шишкова»,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Федотова Галина Валентиновна,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т. 506-621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  <w:trHeight w:val="322"/>
        </w:trPr>
        <w:tc>
          <w:tcPr>
            <w:gridSpan w:val="3"/>
            <w:tcBorders>
              <w:top w:val="single" w:color="000000" w:sz="4" w:space="0"/>
            </w:tcBorders>
            <w:tcW w:w="1470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i/>
                <w:sz w:val="28"/>
                <w:highlight w:val="none"/>
              </w:rPr>
            </w:pPr>
            <w:r>
              <w:rPr>
                <w:rFonts w:ascii="Times New Roman" w:hAnsi="Times New Roman" w:cs="Times New Roman" w:eastAsia="Calibri"/>
                <w:b/>
                <w:i/>
                <w:sz w:val="28"/>
                <w:szCs w:val="24"/>
                <w:highlight w:val="none"/>
              </w:rPr>
              <w:t xml:space="preserve">Культурный клуб</w:t>
            </w:r>
            <w:r>
              <w:rPr>
                <w:rFonts w:ascii="Times New Roman" w:hAnsi="Times New Roman" w:cs="Times New Roman"/>
                <w:i/>
                <w:sz w:val="28"/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Borders>
              <w:top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</w:t>
            </w:r>
            <w:r>
              <w:rPr>
                <w:i/>
                <w:highlight w:val="none"/>
              </w:rPr>
              <w:t xml:space="preserve">-11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spacing w:beforeAutospacing="1" w:afterAutospacing="1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highlight w:val="none"/>
                <w:lang w:eastAsia="ru-RU"/>
              </w:rPr>
              <w:t xml:space="preserve">Интерактивная программа о колокольном звоне «Как звучит счастье»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bfbfbf"/>
            <w:tcW w:w="1809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rFonts w:eastAsia="Calibri"/>
                <w:b/>
                <w:sz w:val="22"/>
                <w:szCs w:val="22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59814" cy="499642"/>
                      <wp:effectExtent l="0" t="0" r="0" b="0"/>
                      <wp:docPr id="4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9814" cy="4996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28.3pt;height:39.3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auto" w:fill="bfbfbf"/>
            <w:tcW w:w="12895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b/>
                <w:i/>
                <w:sz w:val="32"/>
                <w:szCs w:val="3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b/>
                <w:i/>
                <w:sz w:val="32"/>
                <w:szCs w:val="32"/>
                <w:highlight w:val="none"/>
              </w:rPr>
              <w:t xml:space="preserve">НАРОДНАЯ КУЛЬТУРА</w:t>
            </w:r>
            <w:r>
              <w:rPr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W w:w="1470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    </w:t>
            </w:r>
            <w:r>
              <w:rPr>
                <w:b/>
                <w:i/>
                <w:sz w:val="28"/>
                <w:szCs w:val="28"/>
                <w:highlight w:val="none"/>
              </w:rPr>
              <w:t xml:space="preserve">Культпоход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20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45"/>
              <w:jc w:val="both"/>
              <w:shd w:val="clear" w:color="auto" w:fill="auto"/>
              <w:widowControl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  <w:lang w:val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«Алтайский государственный краеведческий музей»,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widowControl w:val="off"/>
              <w:rPr>
                <w:rStyle w:val="852"/>
                <w:rFonts w:eastAsia="Calibri"/>
                <w:i w:val="0"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Шабалина Ирина Ивановна</w:t>
            </w:r>
            <w:r>
              <w:rPr>
                <w:rStyle w:val="852"/>
                <w:rFonts w:eastAsia="Calibri"/>
                <w:i w:val="0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widowControl w:val="off"/>
              <w:rPr>
                <w:rFonts w:eastAsia="Calibri"/>
                <w:iCs/>
                <w:highlight w:val="none"/>
              </w:rPr>
            </w:pPr>
            <w:r>
              <w:rPr>
                <w:rStyle w:val="852"/>
                <w:rFonts w:eastAsia="Calibri"/>
                <w:i w:val="0"/>
                <w:highlight w:val="none"/>
              </w:rPr>
              <w:t xml:space="preserve">т. 205-144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1325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«Святки-Колядки» Интерактивная программа из цикла «Народный календарь»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rStyle w:val="852"/>
                <w:i w:val="0"/>
                <w:highlight w:val="none"/>
              </w:rPr>
            </w:pPr>
            <w:r>
              <w:rPr>
                <w:rStyle w:val="852"/>
                <w:i w:val="0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tabs>
                <w:tab w:val="left" w:pos="6540" w:leader="none"/>
              </w:tabs>
              <w:rPr>
                <w:rStyle w:val="852"/>
                <w:i w:val="0"/>
                <w:highlight w:val="none"/>
              </w:rPr>
            </w:pPr>
            <w:r>
              <w:rPr>
                <w:rStyle w:val="852"/>
                <w:i w:val="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jc w:val="center"/>
              <w:widowControl/>
              <w:rPr>
                <w:rFonts w:ascii="Times New Roman" w:hAnsi="Times New Roman" w:eastAsia="Calibri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lang w:val="ru-RU" w:bidi="ar-SA" w:eastAsia="en-US"/>
              </w:rPr>
            </w:r>
            <w:r/>
          </w:p>
        </w:tc>
      </w:tr>
      <w:tr>
        <w:trPr>
          <w:cantSplit/>
          <w:gridAfter w:val="1"/>
          <w:trHeight w:val="303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rPr>
                <w:rStyle w:val="852"/>
              </w:rPr>
            </w:pPr>
            <w:r>
              <w:rPr>
                <w:rStyle w:val="852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rStyle w:val="852"/>
                <w:highlight w:val="none"/>
              </w:rPr>
            </w:pPr>
            <w:r>
              <w:rPr>
                <w:rStyle w:val="85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45"/>
              <w:jc w:val="center"/>
              <w:shd w:val="clear" w:color="auto" w:fill="auto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303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Просветительная программа «Русское чудо – матрешка»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jc w:val="center"/>
              <w:widowControl/>
              <w:rPr>
                <w:rFonts w:ascii="Times New Roman" w:hAnsi="Times New Roman" w:eastAsia="Calibri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lang w:val="ru-RU" w:bidi="ar-SA" w:eastAsia="en-US"/>
              </w:rPr>
            </w:r>
            <w:r/>
          </w:p>
        </w:tc>
      </w:tr>
      <w:tr>
        <w:trPr>
          <w:cantSplit/>
          <w:gridAfter w:val="1"/>
          <w:trHeight w:val="303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45"/>
              <w:jc w:val="both"/>
              <w:shd w:val="clear" w:color="auto" w:fill="auto"/>
              <w:widowControl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  <w:lang w:val="ru-RU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jc w:val="center"/>
              <w:shd w:val="clear" w:color="auto" w:fill="auto"/>
              <w:widowControl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  <w:lang w:val="ru-RU" w:bidi="ar-SA" w:eastAsia="en-US"/>
              </w:rPr>
              <w:t xml:space="preserve">КАУ «Алтайский государственный Дом народного творчества»</w:t>
            </w:r>
            <w:r>
              <w:rPr>
                <w:rFonts w:ascii="Times New Roman" w:hAnsi="Times New Roman" w:eastAsia="Calibri"/>
                <w:highlight w:val="none"/>
                <w:lang w:val="ru-RU" w:bidi="ar-SA" w:eastAsia="en-US"/>
              </w:rPr>
              <w:t xml:space="preserve">,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highlight w:val="none"/>
                <w:lang w:val="ru-RU"/>
              </w:rPr>
              <w:t xml:space="preserve">ул. Ползунова, 41</w:t>
            </w:r>
            <w:r>
              <w:rPr>
                <w:rFonts w:ascii="Times New Roman" w:hAnsi="Times New Roman" w:eastAsia="Calibri"/>
                <w:highlight w:val="none"/>
              </w:rPr>
              <w:t xml:space="preserve">, </w:t>
            </w:r>
            <w:r>
              <w:rPr>
                <w:rFonts w:ascii="Times New Roman" w:hAnsi="Times New Roman" w:eastAsia="Calibri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highlight w:val="none"/>
                <w:lang w:val="ru-RU" w:bidi="ar-SA" w:eastAsia="en-US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45"/>
              <w:jc w:val="center"/>
              <w:shd w:val="clear" w:color="auto" w:fill="auto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  <w:lang w:val="ru-RU" w:bidi="ar-SA" w:eastAsia="en-US"/>
              </w:rPr>
              <w:t xml:space="preserve">Белякова Наталья Михайловна,</w:t>
            </w:r>
            <w:r>
              <w:rPr>
                <w:rFonts w:ascii="Times New Roman" w:hAnsi="Times New Roman" w:eastAsia="Calibri"/>
                <w:highlight w:val="none"/>
                <w:lang w:val="ru-RU" w:bidi="ar-SA" w:eastAsia="en-US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т</w:t>
            </w:r>
            <w:r>
              <w:rPr>
                <w:rFonts w:eastAsia="Calibri"/>
                <w:highlight w:val="none"/>
                <w:lang w:eastAsia="en-US"/>
              </w:rPr>
              <w:t xml:space="preserve">. </w:t>
            </w:r>
            <w:r>
              <w:rPr>
                <w:rFonts w:eastAsia="Calibri"/>
                <w:highlight w:val="none"/>
                <w:lang w:eastAsia="en-US"/>
              </w:rPr>
              <w:t xml:space="preserve">62</w:t>
            </w:r>
            <w:r>
              <w:rPr>
                <w:rFonts w:eastAsia="Calibri"/>
                <w:highlight w:val="none"/>
                <w:lang w:eastAsia="en-US"/>
              </w:rPr>
              <w:t xml:space="preserve">6</w:t>
            </w:r>
            <w:r>
              <w:rPr>
                <w:rFonts w:eastAsia="Calibri"/>
                <w:highlight w:val="none"/>
                <w:lang w:eastAsia="en-US"/>
              </w:rPr>
              <w:t xml:space="preserve">-4</w:t>
            </w:r>
            <w:r>
              <w:rPr>
                <w:rFonts w:eastAsia="Calibri"/>
                <w:highlight w:val="none"/>
                <w:lang w:eastAsia="en-US"/>
              </w:rPr>
              <w:t xml:space="preserve">23</w:t>
            </w:r>
            <w:r>
              <w:rPr>
                <w:rFonts w:eastAsia="Calibri"/>
                <w:highlight w:val="none"/>
              </w:rPr>
            </w:r>
            <w:r/>
          </w:p>
        </w:tc>
      </w:tr>
      <w:tr>
        <w:trPr>
          <w:cantSplit/>
          <w:gridAfter w:val="1"/>
          <w:trHeight w:val="111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widowControl w:val="off"/>
              <w:rPr>
                <w:rFonts w:ascii="Times New Roman" w:hAnsi="Times New Roman" w:eastAsia="Calibri"/>
                <w:color w:val="000000"/>
                <w:highlight w:val="none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highlight w:val="none"/>
              </w:rPr>
              <w:t xml:space="preserve">Краевая выставка вышивки «Время вышивать!»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45"/>
              <w:jc w:val="center"/>
              <w:widowControl/>
              <w:rPr>
                <w:rFonts w:ascii="Times New Roman" w:hAnsi="Times New Roman" w:eastAsia="Calibri"/>
                <w:lang w:val="ru-RU" w:bidi="ar-SA" w:eastAsia="en-US"/>
              </w:rPr>
            </w:pPr>
            <w:r>
              <w:rPr>
                <w:rFonts w:ascii="Times New Roman" w:hAnsi="Times New Roman" w:eastAsia="Calibri"/>
                <w:lang w:val="ru-RU" w:bidi="ar-SA" w:eastAsia="en-US"/>
              </w:rPr>
            </w:r>
            <w:r/>
          </w:p>
        </w:tc>
      </w:tr>
      <w:tr>
        <w:trPr>
          <w:gridAfter w:val="1"/>
          <w:trHeight w:val="0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deada" w:themeColor="accent6" w:themeTint="33" w:fill="fdeada" w:themeFill="accent6" w:themeFillTint="33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widowControl w:val="off"/>
              <w:rPr>
                <w:rFonts w:ascii="Times New Roman" w:hAnsi="Times New Roman" w:eastAsia="Calibri"/>
                <w:color w:val="000000"/>
                <w:highlight w:val="none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highlight w:val="none"/>
              </w:rPr>
              <w:t xml:space="preserve">Выставки мастеров декоративно-прикладного искусства «Мастерская наставника</w:t>
            </w:r>
            <w:r>
              <w:rPr>
                <w:rFonts w:ascii="Times New Roman" w:hAnsi="Times New Roman" w:eastAsia="Calibri"/>
                <w:color w:val="000000"/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80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6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widowControl w:val="off"/>
              <w:rPr>
                <w:rFonts w:ascii="Times New Roman" w:hAnsi="Times New Roman" w:eastAsia="Calibri"/>
                <w:color w:val="000000"/>
                <w:highlight w:val="none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</w:t>
            </w:r>
            <w:r>
              <w:rPr>
                <w:rFonts w:eastAsia="Calibri"/>
                <w:highlight w:val="none"/>
              </w:rPr>
              <w:t xml:space="preserve"> «Алтайский государственный мемориальный музей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Г.С. Титова»,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Борискова Наталья Михайловна,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8-385-31-23-600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797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Экскурсия по мемориальной – бытовой экспозиции «Дом семьи Титовых»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</w:t>
            </w:r>
            <w:r>
              <w:rPr>
                <w:highlight w:val="none"/>
              </w:rPr>
              <w:t xml:space="preserve">«Государственный художественный музей Алтайского края»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Боровцова Т</w:t>
            </w:r>
            <w:r>
              <w:rPr>
                <w:highlight w:val="none"/>
              </w:rPr>
              <w:t xml:space="preserve">атьяна Александровна,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502-228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«Сделано в России». Культурно-просветительская программа  о народных художественных промыслах России: Гже</w:t>
            </w:r>
            <w:r>
              <w:rPr>
                <w:highlight w:val="none"/>
              </w:rPr>
              <w:t xml:space="preserve">ль, Хохлома, дымковская игрушка</w:t>
            </w:r>
            <w:r>
              <w:rPr>
                <w:highlight w:val="none"/>
              </w:rPr>
              <w:t xml:space="preserve">, богородская игрушка, семеновская матрешка и др. 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</w:pPr>
            <w:r/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«Из бабушкиной корзинки». Культурно- просветительская программа о традиционной игрушке старожилов Алтая</w:t>
            </w:r>
            <w:r>
              <w:rPr>
                <w:highlight w:val="none"/>
              </w:rPr>
              <w:t xml:space="preserve"> с мастер-классом по изготовлению тряпичной игрушки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</w:t>
            </w:r>
            <w:r>
              <w:rPr>
                <w:i/>
                <w:highlight w:val="none"/>
              </w:rPr>
              <w:t xml:space="preserve">-</w:t>
            </w:r>
            <w:r>
              <w:rPr>
                <w:i/>
                <w:highlight w:val="none"/>
              </w:rPr>
              <w:t xml:space="preserve">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803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«Ты игра наша веселая». Интерактивная игровая программа о подвижных играх крестьянских детей.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gridAfter w:val="1"/>
          <w:trHeight w:val="509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«По одежке встречают». Интерактивная </w:t>
            </w:r>
            <w:r>
              <w:rPr>
                <w:highlight w:val="none"/>
              </w:rPr>
              <w:t xml:space="preserve">экскурсия</w:t>
            </w:r>
            <w:r>
              <w:rPr>
                <w:highlight w:val="none"/>
              </w:rPr>
              <w:t xml:space="preserve"> о традиционной одежде старожилов Алтая.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</w:pPr>
            <w:r/>
            <w:r/>
          </w:p>
        </w:tc>
      </w:tr>
      <w:tr>
        <w:trPr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i/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5</w:t>
            </w:r>
            <w:r>
              <w:rPr>
                <w:i/>
                <w:highlight w:val="none"/>
              </w:rPr>
              <w:t xml:space="preserve">-</w:t>
            </w:r>
            <w:r>
              <w:rPr>
                <w:i/>
                <w:highlight w:val="none"/>
              </w:rPr>
              <w:t xml:space="preserve">11 класс</w:t>
            </w:r>
            <w:r>
              <w:rPr>
                <w:i/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КАУ «Государственный молодёжный ансамбль песни и танца «Алтай» 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им. А.Ф. Берези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кова»,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Березикова Елена Валерьевна,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г. 22-64-34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Концертная программа в рамках реализации программы Эстетического воспитания детей                        и молодёжи в Алтайском крае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</w:t>
            </w:r>
            <w:r>
              <w:rPr>
                <w:i/>
                <w:highlight w:val="none"/>
              </w:rPr>
              <w:t xml:space="preserve">-</w:t>
            </w:r>
            <w:r>
              <w:rPr>
                <w:i/>
                <w:highlight w:val="none"/>
              </w:rPr>
              <w:t xml:space="preserve">11 </w:t>
            </w:r>
            <w:r>
              <w:rPr>
                <w:i/>
                <w:highlight w:val="none"/>
              </w:rPr>
              <w:t xml:space="preserve">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</w:t>
            </w:r>
            <w:r>
              <w:rPr>
                <w:highlight w:val="none"/>
              </w:rPr>
              <w:t xml:space="preserve">«Государственный художественный музей Алтайского края»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Боровцова Т</w:t>
            </w:r>
            <w:r>
              <w:rPr>
                <w:highlight w:val="none"/>
              </w:rPr>
              <w:t xml:space="preserve">атьяна Александровна, т. 502-228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Культурно-просветительские программы</w:t>
            </w:r>
            <w:r>
              <w:rPr>
                <w:rFonts w:ascii="Times New Roman" w:hAnsi="Times New Roman" w:eastAsia="Times New Roman"/>
                <w:color w:val="FF0000"/>
                <w:sz w:val="24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0"/>
                <w:highlight w:val="none"/>
                <w:lang w:eastAsia="ru-RU"/>
              </w:rPr>
              <w:t xml:space="preserve">«От Рождества до Крещения»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gridAfter w:val="1"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КАУ «Государственный молодёжный ансамбль песни и танца «Алтай» 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им. А.Ф. Берези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кова»,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Березикова Елена Валерьевна,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г. 22-64-34</w:t>
            </w:r>
            <w:r>
              <w:rPr>
                <w:rFonts w:ascii="Times New Roman" w:hAnsi="Times New Roman" w:cs="Times New Roman" w:eastAsia="Calibri"/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shd w:val="clear" w:color="ffffff" w:fill="fde9d9"/>
            <w:tcW w:w="9496" w:type="dxa"/>
            <w:vAlign w:val="top"/>
            <w:vMerge w:val="restart"/>
            <w:textDirection w:val="lrTb"/>
            <w:noWrap w:val="false"/>
          </w:tcPr>
          <w:p>
            <w:pPr>
              <w:spacing w:beforeAutospacing="1" w:afterAutospacing="1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highlight w:val="none"/>
              </w:rPr>
              <w:t xml:space="preserve">Концертная программа в рамках реализации программы Эстетического воспитания детей и молодёжи в Алтайском крае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gridSpan w:val="3"/>
            <w:tcW w:w="1470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Культурный клуб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1-11 класс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8-385-47-61-135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57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Мастер-класс по ткачеству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Мастер-класс по изготовлению куклы-оберега «В гостях у куклы»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</w:t>
            </w:r>
            <w:r>
              <w:rPr>
                <w:i/>
                <w:highlight w:val="none"/>
              </w:rPr>
              <w:t xml:space="preserve">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44"/>
              <w:ind w:left="31"/>
              <w:jc w:val="both"/>
              <w:spacing w:after="0" w:line="240" w:lineRule="auto"/>
              <w:shd w:val="clear" w:color="auto" w:fill="auto"/>
              <w:tabs>
                <w:tab w:val="left" w:pos="315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Тема «Как в старину на Руси праздник играли»: 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2"/>
              </w:numPr>
              <w:ind w:left="0" w:firstLine="31"/>
              <w:jc w:val="both"/>
              <w:spacing w:after="0" w:line="240" w:lineRule="auto"/>
              <w:shd w:val="clear" w:color="auto" w:fill="auto"/>
              <w:tabs>
                <w:tab w:val="left" w:pos="31" w:leader="none"/>
                <w:tab w:val="left" w:pos="271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Просветительные пр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ограммы «Рождество в музее», «История на все времена. Вертепный театр»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(по выбору)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1"/>
              </w:numPr>
              <w:ind w:left="31" w:firstLine="0"/>
              <w:jc w:val="both"/>
              <w:spacing w:after="0" w:line="240" w:lineRule="auto"/>
              <w:shd w:val="clear" w:color="auto" w:fill="auto"/>
              <w:tabs>
                <w:tab w:val="left" w:pos="315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Мастер-классы по изготовлению русских обрядовых кукол из цикла «Куклы из прабабушкиного сундука» (по выбору)</w:t>
            </w:r>
            <w:r>
              <w:rPr>
                <w:highlight w:val="none"/>
              </w:rPr>
            </w:r>
            <w:r/>
          </w:p>
          <w:p>
            <w:pPr>
              <w:pStyle w:val="844"/>
              <w:numPr>
                <w:ilvl w:val="0"/>
                <w:numId w:val="1"/>
              </w:numPr>
              <w:ind w:left="31" w:firstLine="0"/>
              <w:jc w:val="both"/>
              <w:spacing w:after="0" w:line="240" w:lineRule="auto"/>
              <w:shd w:val="clear" w:color="auto" w:fill="auto"/>
              <w:tabs>
                <w:tab w:val="left" w:pos="315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Мастер-классы по бумаготворчеству «Сказочные превращения бумажного листа» (по выбору)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Игровая программа с мини-выставкой самоваров и чаепитием «Русский самовар»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9bf90" w:themeColor="accent6" w:themeTint="99" w:fill="f9bf90" w:themeFill="accent6" w:themeFillTint="9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</w:t>
            </w:r>
            <w:r>
              <w:rPr>
                <w:highlight w:val="none"/>
              </w:rPr>
              <w:t xml:space="preserve">«Государственный художественный музей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Алтайского края»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Боровцова Т</w:t>
            </w:r>
            <w:r>
              <w:rPr>
                <w:highlight w:val="none"/>
              </w:rPr>
              <w:t xml:space="preserve">атьяна Александровна,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502-228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«Золотые ворота». </w:t>
            </w:r>
            <w:r>
              <w:rPr>
                <w:highlight w:val="none"/>
              </w:rPr>
              <w:t xml:space="preserve">Интерактивная</w:t>
            </w:r>
            <w:r>
              <w:rPr>
                <w:highlight w:val="none"/>
              </w:rPr>
              <w:t xml:space="preserve">  программа о фольклорных традициях старожилов Алтая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752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«Праздники народного календаря». Фольклорные программы.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</w:t>
            </w:r>
            <w:r>
              <w:rPr>
                <w:i/>
                <w:highlight w:val="none"/>
              </w:rPr>
              <w:t xml:space="preserve">-</w:t>
            </w:r>
            <w:r>
              <w:rPr>
                <w:i/>
                <w:highlight w:val="none"/>
              </w:rPr>
              <w:t xml:space="preserve">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gridAfter w:val="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Культурно-просветительские программы </w:t>
            </w:r>
            <w:r>
              <w:rPr>
                <w:highlight w:val="none"/>
              </w:rPr>
              <w:t xml:space="preserve">«Носим русское»</w:t>
            </w:r>
            <w:r>
              <w:rPr>
                <w:highlight w:val="none"/>
              </w:rPr>
              <w:t xml:space="preserve"> о традиционном русском костюме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45"/>
        </w:trPr>
        <w:tc>
          <w:tcPr>
            <w:gridSpan w:val="3"/>
            <w:tcBorders>
              <w:bottom w:val="single" w:color="000000" w:sz="4" w:space="0"/>
            </w:tcBorders>
            <w:tcW w:w="1470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Цифровая культура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255"/>
        </w:trPr>
        <w:tc>
          <w:tcPr>
            <w:tcBorders>
              <w:bottom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Borders>
              <w:bottom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</w:t>
            </w:r>
            <w:r>
              <w:rPr>
                <w:highlight w:val="none"/>
              </w:rPr>
              <w:t xml:space="preserve">«Государственный художественный музей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Алтайского края»,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Борунова Виктория Александровна,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т. 502-224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gridAfter w:val="1"/>
          <w:trHeight w:val="838"/>
        </w:trPr>
        <w:tc>
          <w:tcPr>
            <w:tcBorders>
              <w:bottom w:val="single" w:color="000000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«Семеновская матрешка». Виртуальная прогулка по музею</w:t>
            </w:r>
            <w:r>
              <w:rPr>
                <w:highlight w:val="none"/>
              </w:rPr>
              <w:t xml:space="preserve">: </w:t>
            </w:r>
            <w:r>
              <w:rPr>
                <w:highlight w:val="none"/>
              </w:rPr>
              <w:t xml:space="preserve">https://www.youtube.com/watch?v=PCAOmMnSg2U&amp;list=PLAUyraEk00e51uK8U_tIH2mqGNQrYUM1S&amp;index=7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gridAfter w:val="1"/>
          <w:trHeight w:val="838"/>
        </w:trPr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«Дымковская игрушка». Виртуальная прогулка по музею</w:t>
            </w:r>
            <w:r>
              <w:rPr>
                <w:highlight w:val="none"/>
              </w:rPr>
              <w:t xml:space="preserve">: </w:t>
            </w:r>
            <w:r>
              <w:rPr>
                <w:highlight w:val="none"/>
              </w:rPr>
              <w:t xml:space="preserve">https://www.youtube.com/watch?v=xJZSL25wFgA&amp;list=PLAUyraEk00e51uK8U_tIH2mqGNQrYUM1S&amp;index=4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gridAfter w:val="1"/>
          <w:trHeight w:val="838"/>
        </w:trPr>
        <w:tc>
          <w:tcPr>
            <w:tcW w:w="1809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9-11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«Золотая Хохлома».  Виртуальная прогулка по музею</w:t>
            </w:r>
            <w:r>
              <w:rPr>
                <w:highlight w:val="none"/>
              </w:rPr>
              <w:t xml:space="preserve">:</w:t>
            </w:r>
            <w:r>
              <w:rPr>
                <w:highlight w:val="none"/>
              </w:rPr>
              <w:t xml:space="preserve"> https://www.youtube.com/watch?v=S4bkE05d6_Y&amp;list=PLAUyraEk00e51uK8U_tIH2mqGNQrYUM1S&amp;index=3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339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</w:tbl>
    <w:tbl>
      <w:tblPr>
        <w:tblW w:w="147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09"/>
        <w:gridCol w:w="9496"/>
        <w:gridCol w:w="139"/>
        <w:gridCol w:w="348"/>
        <w:gridCol w:w="2914"/>
      </w:tblGrid>
      <w:tr>
        <w:trPr/>
        <w:tc>
          <w:tcPr>
            <w:shd w:val="clear" w:color="auto" w:fill="bfbfbf"/>
            <w:tcW w:w="180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811" cy="542002"/>
                      <wp:effectExtent l="0" t="0" r="0" b="0"/>
                      <wp:docPr id="5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811" cy="542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43.1pt;height:42.7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gridSpan w:val="4"/>
            <w:shd w:val="clear" w:color="auto" w:fill="bfbfbf"/>
            <w:tcW w:w="1289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b/>
                <w:i/>
                <w:sz w:val="32"/>
                <w:szCs w:val="3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b/>
                <w:i/>
                <w:sz w:val="32"/>
                <w:szCs w:val="32"/>
                <w:highlight w:val="none"/>
              </w:rPr>
            </w:pPr>
            <w:r>
              <w:rPr>
                <w:b/>
                <w:i/>
                <w:sz w:val="32"/>
                <w:szCs w:val="32"/>
                <w:highlight w:val="none"/>
              </w:rPr>
              <w:t xml:space="preserve">ИЗОБРАЗИТЕЛЬНОЕ ИСКУССТВО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W w:w="14706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Культпоход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Экскурсия для детей «Волшебные краски художника Николая Рериха»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«Государственный художественный музей Алтайского края»,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Бондаренко Татьяна Владимировна,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502-226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74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«Здравствуй, музей!». Обзорная экскурсия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«Если видишь на картине». Тематическая  экскурсия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i/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i/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46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«Добро пожаловать в Художественный</w:t>
            </w:r>
            <w:r>
              <w:rPr>
                <w:highlight w:val="none"/>
              </w:rPr>
              <w:t xml:space="preserve">!». Обзорная экскурсия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707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«Рассказы о картинах». Тематическая экскурсия.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5-11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de9d9"/>
            <w:tcW w:w="9496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«Добро пожаловать в Художественный</w:t>
            </w:r>
            <w:r>
              <w:rPr>
                <w:highlight w:val="none"/>
              </w:rPr>
              <w:t xml:space="preserve">!». Обзорная экскурсия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i/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44"/>
              <w:ind w:left="0" w:right="-1"/>
              <w:spacing w:after="0" w:line="240" w:lineRule="auto"/>
              <w:shd w:val="clear" w:color="auto" w:fill="auto"/>
              <w:tabs>
                <w:tab w:val="left" w:pos="0" w:leader="none"/>
                <w:tab w:val="left" w:pos="256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«Государственный художественный музей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Алтайского края»,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Бондаренко Татьяна Владимировна,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502-226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pacing w:before="100" w:beforeAutospacing="1" w:after="100" w:afterAutospacing="1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«Мир музея». Обзорная экскурсия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«Тайны музейных полотен». Тематическая экскурсия. 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gridSpan w:val="5"/>
            <w:tcW w:w="14706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Культурный клуб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Тема «Искусство вокруг»: </w:t>
            </w:r>
            <w:r>
              <w:rPr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Просмотр мини-выставки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корнепластики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«Удивительные птицы» народного мастера Алтайского края С. Мозгового и его учеников, участие в интерактивных заданиях и творческой игре «Фантазии из природных материалов» 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«Государственный художественный музей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Алтайского края»,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Бондаренко Татьяна Владимировна,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502-226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«Сказочный художник». Мультимедийное занятие о жизни и творчестве художника-иллюстратора Ю.В. Васне</w:t>
            </w:r>
            <w:r>
              <w:rPr>
                <w:highlight w:val="none"/>
              </w:rPr>
              <w:t xml:space="preserve">цова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«Собери картину». Мастер-класс по созданию картины в технике бумажной аппликация.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Экскурсия «Колывань камнерезная» с интерактивными заданиями (найти из образцов минералов те, что использованы в колыванских панно, представленных в экспозиции; листы-раскраски изображений этих панно)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«Государственный художественный музей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Алтайского края»,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Бондаренко Татьяна Владимировна,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502-226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«Художники моего края». Встреча с алтайскими художниками на персональных выставках.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«Как смотреть икону». Мультимедийное занятие  о том, что такое икона, как она </w:t>
            </w:r>
            <w:r>
              <w:rPr>
                <w:highlight w:val="none"/>
              </w:rPr>
              <w:t xml:space="preserve">создавалась, какие бывают иконы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«Искусство из ничего». </w:t>
            </w:r>
            <w:r>
              <w:rPr>
                <w:highlight w:val="none"/>
              </w:rPr>
              <w:t xml:space="preserve">Лекция</w:t>
            </w:r>
            <w:r>
              <w:rPr>
                <w:highlight w:val="none"/>
              </w:rPr>
              <w:t xml:space="preserve"> об искусстве Запа</w:t>
            </w:r>
            <w:r>
              <w:rPr>
                <w:highlight w:val="none"/>
              </w:rPr>
              <w:t xml:space="preserve">дной Европы 1950 -1960 –х годов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«Я - куратор». Культурно-просветительск</w:t>
            </w:r>
            <w:r>
              <w:rPr>
                <w:highlight w:val="none"/>
              </w:rPr>
              <w:t xml:space="preserve">ая программа </w:t>
            </w:r>
            <w:r>
              <w:rPr>
                <w:highlight w:val="none"/>
              </w:rPr>
              <w:t xml:space="preserve">о создани</w:t>
            </w:r>
            <w:r>
              <w:rPr>
                <w:highlight w:val="none"/>
              </w:rPr>
              <w:t xml:space="preserve">и</w:t>
            </w:r>
            <w:r>
              <w:rPr>
                <w:highlight w:val="none"/>
              </w:rPr>
              <w:t xml:space="preserve"> экспозиции</w:t>
            </w:r>
            <w:r>
              <w:rPr>
                <w:highlight w:val="none"/>
              </w:rPr>
              <w:t xml:space="preserve"> с мастер-классом по формированию мини-экспозиции </w:t>
            </w:r>
            <w:r>
              <w:rPr>
                <w:highlight w:val="none"/>
              </w:rPr>
              <w:t xml:space="preserve"> из работ фонда детского творчества.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gridSpan w:val="5"/>
            <w:tcW w:w="14706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Цифровая культура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1-11 </w:t>
            </w:r>
            <w:r>
              <w:rPr>
                <w:i/>
                <w:highlight w:val="none"/>
              </w:rPr>
              <w:t xml:space="preserve">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pacing w:before="100" w:beforeAutospacing="1" w:after="100" w:afterAutospacing="1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«Государственный художественный музей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Алтайского края»,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Борунова Виктория Александровна,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 т. 502-224</w:t>
            </w:r>
            <w:r>
              <w:rPr>
                <w:highlight w:val="none"/>
              </w:rPr>
            </w:r>
            <w:r/>
          </w:p>
          <w:p>
            <w:r/>
            <w:r/>
          </w:p>
          <w:p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«Легенда старинного особняка». Виртуальная экскурсия  </w:t>
            </w:r>
            <w:r>
              <w:rPr>
                <w:highlight w:val="none"/>
              </w:rPr>
              <w:t xml:space="preserve">https://www.youtube.com/watch?v=hi-HmG8a_zc&amp;t=142s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1-4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«Лики живой природы».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Виртуальная выставка анималистической скульптуры и живописи из фондов музея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"http://ghmak.ru/expo/gallery.php?id=7"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47"/>
                <w:highlight w:val="none"/>
              </w:rPr>
              <w:t xml:space="preserve">http://ghmak.ru/expo/gallery.php?id=7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«Александр Лактионов». Виртуальная прогулка по музею (рассказ о картине  А. И. Лак</w:t>
            </w:r>
            <w:r>
              <w:rPr>
                <w:highlight w:val="none"/>
              </w:rPr>
              <w:t xml:space="preserve">-тионова «Летом»)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https://www.youtube.com/watch?v=b-a20KfhbsY&amp;list=PLAUyraEk00e51uK8U_tIH2mqGNQrYUM1S&amp;index=6&amp;t=133s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5-8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Виртуальная выставка «Барнаул и барнаульцы» из собрания Государственного художественного музея Алтайского края</w:t>
            </w:r>
            <w:r>
              <w:rPr>
                <w:highlight w:val="none"/>
              </w:rPr>
              <w:t xml:space="preserve">, </w:t>
            </w:r>
            <w:r>
              <w:rPr>
                <w:highlight w:val="none"/>
              </w:rPr>
              <w:t xml:space="preserve">посвящен</w:t>
            </w:r>
            <w:r>
              <w:rPr>
                <w:highlight w:val="none"/>
              </w:rPr>
              <w:t xml:space="preserve">н</w:t>
            </w:r>
            <w:r>
              <w:rPr>
                <w:highlight w:val="none"/>
              </w:rPr>
              <w:t xml:space="preserve">а</w:t>
            </w:r>
            <w:r>
              <w:rPr>
                <w:highlight w:val="none"/>
              </w:rPr>
              <w:t xml:space="preserve">я</w:t>
            </w:r>
            <w:r>
              <w:rPr>
                <w:highlight w:val="none"/>
              </w:rPr>
              <w:t xml:space="preserve"> 80-летию</w:t>
            </w:r>
            <w:r>
              <w:rPr>
                <w:highlight w:val="none"/>
              </w:rPr>
              <w:t xml:space="preserve"> со дня рождения</w:t>
            </w:r>
            <w:r>
              <w:rPr>
                <w:highlight w:val="none"/>
              </w:rPr>
              <w:t xml:space="preserve"> заслуженного художника России Л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  <w:t xml:space="preserve"> Р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  <w:t xml:space="preserve"> Цесюлевича (1937-2017).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</w:instrText>
            </w:r>
            <w:r>
              <w:rPr>
                <w:highlight w:val="none"/>
              </w:rPr>
              <w:instrText xml:space="preserve">http://ghmak.ru/expo/gallery.php?id=15</w:instrText>
            </w:r>
            <w:r>
              <w:rPr>
                <w:highlight w:val="none"/>
              </w:rPr>
              <w:instrText xml:space="preserve">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47"/>
                <w:highlight w:val="none"/>
              </w:rPr>
              <w:t xml:space="preserve">http://ghmak.ru/expo/gallery.php?id=15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highlight w:val="none"/>
              </w:rPr>
              <w:t xml:space="preserve">«Легенды старинного особняка». Виртуальная экскурсия об истории  здании музея по ул. М. Горького 16.</w:t>
            </w:r>
            <w:r>
              <w:rPr>
                <w:highlight w:val="none"/>
              </w:rPr>
              <w:t xml:space="preserve"> </w:t>
            </w:r>
            <w:r>
              <w:rPr>
                <w:color w:val="000000"/>
                <w:szCs w:val="20"/>
                <w:highlight w:val="none"/>
              </w:rPr>
              <w:fldChar w:fldCharType="begin"/>
            </w:r>
            <w:r>
              <w:rPr>
                <w:color w:val="000000"/>
                <w:szCs w:val="20"/>
                <w:highlight w:val="none"/>
              </w:rPr>
              <w:instrText xml:space="preserve"> HYPERLINK "</w:instrText>
            </w:r>
            <w:r>
              <w:rPr>
                <w:color w:val="000000"/>
                <w:szCs w:val="20"/>
                <w:highlight w:val="none"/>
              </w:rPr>
              <w:instrText xml:space="preserve">https://www.youtube.com/watch?v=hi-HmG8a_zc&amp;list=PLAUyraEk00e51uK8U_tIH2mqGNQrYUM1S&amp;index=13</w:instrText>
            </w:r>
            <w:r>
              <w:rPr>
                <w:color w:val="000000"/>
                <w:szCs w:val="20"/>
                <w:highlight w:val="none"/>
              </w:rPr>
              <w:instrText xml:space="preserve">" </w:instrText>
            </w:r>
            <w:r>
              <w:rPr>
                <w:color w:val="000000"/>
                <w:szCs w:val="20"/>
                <w:highlight w:val="none"/>
              </w:rPr>
              <w:fldChar w:fldCharType="separate"/>
            </w:r>
            <w:r>
              <w:rPr>
                <w:rStyle w:val="847"/>
                <w:szCs w:val="20"/>
                <w:highlight w:val="none"/>
              </w:rPr>
              <w:t xml:space="preserve">https://www.youtube.com/watch?v=hi-HmG8a_zc&amp;list=PLAUyraEk00e51uK8U_tIH2mqGNQrYUM1S&amp;index=13</w:t>
            </w:r>
            <w:r>
              <w:rPr>
                <w:color w:val="000000"/>
                <w:szCs w:val="20"/>
                <w:highlight w:val="none"/>
              </w:rPr>
              <w:fldChar w:fldCharType="end"/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9-11 класс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fabf8f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«Сторона родная». Виртуальная выставка </w:t>
            </w:r>
            <w:r>
              <w:rPr>
                <w:highlight w:val="none"/>
              </w:rPr>
              <w:t xml:space="preserve">по выставке из фондов музея </w:t>
            </w:r>
            <w:r>
              <w:rPr>
                <w:highlight w:val="none"/>
              </w:rPr>
              <w:t xml:space="preserve">произведени</w:t>
            </w:r>
            <w:r>
              <w:rPr>
                <w:highlight w:val="none"/>
              </w:rPr>
              <w:t xml:space="preserve">й</w:t>
            </w:r>
            <w:r>
              <w:rPr>
                <w:highlight w:val="none"/>
              </w:rPr>
              <w:t xml:space="preserve"> русских художников второй половины XIX – начала XX век</w:t>
            </w:r>
            <w:r>
              <w:rPr>
                <w:highlight w:val="none"/>
              </w:rPr>
              <w:t xml:space="preserve">а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"http://ghmak.ru/expo/gallery.php?id=9"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847"/>
                <w:highlight w:val="none"/>
              </w:rPr>
              <w:t xml:space="preserve">http://ghmak.ru/expo/gallery.php?id=9</w: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</w:trPr>
        <w:tc>
          <w:tcPr>
            <w:tcBorders>
              <w:bottom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shd w:val="clear" w:color="auto" w:fill="fde9d9"/>
            <w:tcBorders>
              <w:bottom w:val="single" w:color="000000" w:sz="4" w:space="0"/>
            </w:tcBorders>
            <w:tcW w:w="9496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color w:val="000000"/>
                <w:szCs w:val="20"/>
                <w:highlight w:val="none"/>
              </w:rPr>
            </w:pPr>
            <w:r>
              <w:rPr>
                <w:color w:val="000000"/>
                <w:szCs w:val="20"/>
                <w:highlight w:val="none"/>
              </w:rPr>
              <w:t xml:space="preserve">«Диалог длиною в век». Виртуальная экскурсия по выставке  из фондов музея  к 150-летию со дня рождения Г</w:t>
            </w:r>
            <w:r>
              <w:rPr>
                <w:color w:val="000000"/>
                <w:szCs w:val="20"/>
                <w:highlight w:val="none"/>
              </w:rPr>
              <w:t xml:space="preserve">.</w:t>
            </w:r>
            <w:r>
              <w:rPr>
                <w:color w:val="000000"/>
                <w:szCs w:val="20"/>
                <w:highlight w:val="none"/>
              </w:rPr>
              <w:t xml:space="preserve"> И</w:t>
            </w:r>
            <w:r>
              <w:rPr>
                <w:color w:val="000000"/>
                <w:szCs w:val="20"/>
                <w:highlight w:val="none"/>
              </w:rPr>
              <w:t xml:space="preserve">.</w:t>
            </w:r>
            <w:r>
              <w:rPr>
                <w:color w:val="000000"/>
                <w:szCs w:val="20"/>
                <w:highlight w:val="none"/>
              </w:rPr>
              <w:t xml:space="preserve"> Чорос-Гуркина (1870–1937), первого профессионального художника Алтая. </w:t>
            </w:r>
            <w:r>
              <w:rPr>
                <w:color w:val="000000"/>
                <w:szCs w:val="20"/>
                <w:highlight w:val="none"/>
              </w:rPr>
              <w:fldChar w:fldCharType="begin"/>
            </w:r>
            <w:r>
              <w:rPr>
                <w:color w:val="000000"/>
                <w:szCs w:val="20"/>
                <w:highlight w:val="none"/>
              </w:rPr>
              <w:instrText xml:space="preserve"> HYPERLINK "</w:instrText>
            </w:r>
            <w:r>
              <w:rPr>
                <w:color w:val="000000"/>
                <w:szCs w:val="20"/>
                <w:highlight w:val="none"/>
              </w:rPr>
              <w:instrText xml:space="preserve">https://www.youtube.com/watch?v=wGrTGhf6-tE&amp;list=PLAUyraEk00e51uK8U_tIH2mqGNQrYUM1S&amp;index=11</w:instrText>
            </w:r>
            <w:r>
              <w:rPr>
                <w:color w:val="000000"/>
                <w:szCs w:val="20"/>
                <w:highlight w:val="none"/>
              </w:rPr>
              <w:instrText xml:space="preserve">" </w:instrText>
            </w:r>
            <w:r>
              <w:rPr>
                <w:color w:val="000000"/>
                <w:szCs w:val="20"/>
                <w:highlight w:val="none"/>
              </w:rPr>
              <w:fldChar w:fldCharType="separate"/>
            </w:r>
            <w:r>
              <w:rPr>
                <w:rStyle w:val="847"/>
                <w:szCs w:val="20"/>
                <w:highlight w:val="none"/>
              </w:rPr>
              <w:t xml:space="preserve">https://www.youtube.com/watch?v=wGrTGhf6-tE&amp;list=PLAUyraEk00e51uK8U_tIH2mqGNQrYUM1S&amp;index=11</w:t>
            </w:r>
            <w:r>
              <w:rPr>
                <w:color w:val="000000"/>
                <w:szCs w:val="20"/>
                <w:highlight w:val="none"/>
              </w:rPr>
              <w:fldChar w:fldCharType="end"/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shd w:val="clear" w:color="auto" w:fill="bfbfbf"/>
            <w:tcW w:w="180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rFonts w:ascii="Calibri" w:hAnsi="Calibri" w:eastAsia="Calibri"/>
                <w:sz w:val="22"/>
                <w:szCs w:val="22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4937" cy="484937"/>
                      <wp:effectExtent l="0" t="0" r="0" b="0"/>
                      <wp:docPr id="6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4937" cy="484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38.2pt;height:38.2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gridSpan w:val="4"/>
            <w:shd w:val="clear" w:color="auto" w:fill="bfbfbf"/>
            <w:tcW w:w="1289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КИНЕМАТОГРАФ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W w:w="14706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b/>
                <w:i/>
                <w:sz w:val="28"/>
                <w:szCs w:val="28"/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Культпоход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311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5</w:t>
            </w:r>
            <w:r>
              <w:rPr>
                <w:i/>
                <w:highlight w:val="none"/>
              </w:rPr>
              <w:t xml:space="preserve">-</w:t>
            </w:r>
            <w:r>
              <w:rPr>
                <w:i/>
                <w:highlight w:val="none"/>
              </w:rPr>
              <w:t xml:space="preserve">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auto" w:fill="fabf8f"/>
            <w:tcBorders>
              <w:bottom w:val="single" w:color="000000" w:sz="4" w:space="0"/>
            </w:tcBorders>
            <w:tcW w:w="9635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tabs>
                <w:tab w:val="center" w:pos="1522" w:leader="none"/>
                <w:tab w:val="right" w:pos="3044" w:leader="none"/>
              </w:tabs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ab/>
            </w: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rFonts w:eastAsia="Calibri"/>
                <w:highlight w:val="none"/>
              </w:rPr>
              <w:tab/>
            </w:r>
            <w:r>
              <w:rPr>
                <w:rFonts w:eastAsia="Calibri"/>
                <w:highlight w:val="none"/>
              </w:rPr>
            </w:r>
            <w:r/>
          </w:p>
        </w:tc>
      </w:tr>
      <w:tr>
        <w:trPr>
          <w:cantSplit/>
          <w:trHeight w:val="316"/>
        </w:trPr>
        <w:tc>
          <w:tcPr>
            <w:tcBorders>
              <w:bottom w:val="single" w:color="000000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2"/>
            <w:shd w:val="clear" w:color="auto" w:fill="fde9d9"/>
            <w:tcBorders>
              <w:bottom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 w:eastAsia="Calibri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Кинопрограмма «Необычные артисты: Животные в кино»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9-</w:t>
            </w:r>
            <w:r>
              <w:rPr>
                <w:i/>
                <w:highlight w:val="none"/>
              </w:rPr>
              <w:t xml:space="preserve">11 класс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auto" w:fill="fabf8f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59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spacing w:beforeAutospacing="1" w:afterAutospacing="1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Экскурсия «Алтай в отечественном киноискусстве»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2"/>
            <w:shd w:val="clear" w:color="auto" w:fill="fabf8f"/>
            <w:tcBorders>
              <w:left w:val="single" w:color="000000" w:sz="4" w:space="0"/>
            </w:tcBorders>
            <w:tcW w:w="9635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8-385-47-61-135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hd w:val="clear" w:color="auto" w:fill="auto"/>
              <w:rPr>
                <w:rStyle w:val="852"/>
                <w:i w:val="0"/>
                <w:highlight w:val="none"/>
              </w:rPr>
            </w:pPr>
            <w:r>
              <w:rPr>
                <w:highlight w:val="none"/>
              </w:rPr>
              <w:t xml:space="preserve">Интерактивная </w:t>
            </w:r>
            <w:r>
              <w:rPr>
                <w:rStyle w:val="852"/>
                <w:i w:val="0"/>
                <w:highlight w:val="none"/>
              </w:rPr>
              <w:t xml:space="preserve">программа «Волшебный мир или Синима». Кинематограф В.М. Шукшина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shd w:val="clear" w:color="auto" w:fill="auto"/>
              <w:tabs>
                <w:tab w:val="left" w:pos="1950" w:leader="none"/>
              </w:tabs>
              <w:rPr>
                <w:highlight w:val="none"/>
              </w:rPr>
            </w:pPr>
            <w:r>
              <w:rPr>
                <w:highlight w:val="none"/>
              </w:rPr>
              <w:tab/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contextualSpacing/>
              <w:jc w:val="center"/>
            </w:pPr>
            <w:r/>
            <w:r/>
          </w:p>
        </w:tc>
      </w:tr>
      <w:tr>
        <w:trPr/>
        <w:tc>
          <w:tcPr>
            <w:gridSpan w:val="5"/>
            <w:shd w:val="clear" w:color="auto" w:fill="ffffff"/>
            <w:tcBorders>
              <w:left w:val="single" w:color="000000" w:sz="4" w:space="0"/>
            </w:tcBorders>
            <w:tcW w:w="14706" w:type="dxa"/>
            <w:vAlign w:val="top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b/>
                <w:i/>
                <w:sz w:val="28"/>
                <w:szCs w:val="28"/>
                <w:highlight w:val="none"/>
              </w:rPr>
              <w:t xml:space="preserve">Культурный клуб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1-</w:t>
            </w:r>
            <w:r>
              <w:rPr>
                <w:i/>
                <w:highlight w:val="none"/>
              </w:rPr>
              <w:t xml:space="preserve">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ffffff" w:fill="fabf8f"/>
            <w:tcBorders>
              <w:left w:val="single" w:color="000000" w:sz="4" w:space="0"/>
            </w:tcBorders>
            <w:tcW w:w="9635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contextualSpacing/>
              <w:shd w:val="clear" w:color="auto" w:fill="auto"/>
              <w:rPr>
                <w:color w:val="FABF8F"/>
                <w:highlight w:val="none"/>
              </w:rPr>
            </w:pPr>
            <w:r>
              <w:rPr>
                <w:rStyle w:val="852"/>
                <w:color w:val="FABF8F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8-385-47-61-135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deada" w:themeColor="accent6" w:themeTint="33" w:fill="fdeada" w:themeFill="accent6" w:themeFillTint="33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contextualSpacing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Кинолаборатория «Один школьный урок»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i/>
                <w:highlight w:val="none"/>
              </w:rPr>
              <w:t xml:space="preserve">5</w:t>
            </w:r>
            <w:r>
              <w:rPr>
                <w:i/>
                <w:highlight w:val="none"/>
              </w:rPr>
              <w:t xml:space="preserve">-</w:t>
            </w:r>
            <w:r>
              <w:rPr>
                <w:i/>
                <w:highlight w:val="none"/>
              </w:rPr>
              <w:t xml:space="preserve">8</w:t>
            </w:r>
            <w:r>
              <w:rPr>
                <w:i/>
                <w:highlight w:val="none"/>
              </w:rPr>
              <w:t xml:space="preserve"> класс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auto" w:fill="fabf8f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КГБУ </w:t>
            </w:r>
            <w:r>
              <w:rPr>
                <w:rFonts w:eastAsia="Calibri"/>
                <w:highlight w:val="none"/>
              </w:rPr>
              <w:t xml:space="preserve">«</w:t>
            </w:r>
            <w:r>
              <w:rPr>
                <w:rFonts w:eastAsia="Calibri"/>
                <w:highlight w:val="none"/>
              </w:rPr>
              <w:t xml:space="preserve">Г</w:t>
            </w:r>
            <w:r>
              <w:rPr>
                <w:rFonts w:eastAsia="Calibri"/>
                <w:highlight w:val="none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Никитина Лариса Петровна,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504-243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Киноурок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«Из истории съемок на Алтае. «Праздники детства»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 ранним рассказам 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асилия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Шукшина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 (с показом фильма)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Кинолекторий. Просмотр фильма «Дни и ночи» по одноименной повести К. Симонова, 1944 г., к/с «Мосфильм», реж. А. Столпер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КГБУ «Всероссийский мемориальный музей-заповедник В.М. Шукшина»</w:t>
            </w:r>
            <w:r>
              <w:rPr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  <w:t xml:space="preserve">Лыкасова Е</w:t>
            </w:r>
            <w:r>
              <w:rPr>
                <w:highlight w:val="none"/>
              </w:rPr>
              <w:t xml:space="preserve">лена Олеговна,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contextualSpacing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 xml:space="preserve">т. 8-385-47-61-135</w:t>
            </w:r>
            <w:r>
              <w:rPr>
                <w:rFonts w:eastAsia="Calibri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pStyle w:val="838"/>
              <w:contextualSpacing/>
              <w:jc w:val="both"/>
              <w:spacing w:before="0" w:after="0" w:line="240" w:lineRule="auto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Киноабонемент. Просмотр фильма «Мы двое мужчин», посвященный 60-летию выхода                 на экран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rPr>
                <w:i/>
                <w:highlight w:val="none"/>
              </w:rPr>
              <w:t xml:space="preserve">Возрастная категория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both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i/>
                <w:highlight w:val="none"/>
              </w:rPr>
              <w:t xml:space="preserve">5</w:t>
            </w:r>
            <w:r>
              <w:rPr>
                <w:i/>
                <w:highlight w:val="none"/>
              </w:rPr>
              <w:t xml:space="preserve">-</w:t>
            </w:r>
            <w:r>
              <w:rPr>
                <w:i/>
                <w:highlight w:val="none"/>
              </w:rPr>
              <w:t xml:space="preserve">11 класс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shd w:val="clear" w:color="f9bf90" w:themeColor="accent6" w:themeTint="99" w:fill="f9bf90" w:themeFill="accent6" w:themeFillTint="9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3262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Calibri"/>
                <w:highlight w:val="none"/>
              </w:rPr>
              <w:t xml:space="preserve">КАУ «Алтайский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государственный Дом народного творчества»,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к/т «Премьера»,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Баклага Анастасия Юрьевна, </w:t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т. 628-054 </w:t>
            </w:r>
            <w:r>
              <w:rPr>
                <w:highlight w:val="none"/>
              </w:rPr>
            </w:r>
            <w:r/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de9d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shd w:val="nil" w:color="auto"/>
            </w:pPr>
            <w:r>
              <w:rPr>
                <w:szCs w:val="24"/>
              </w:rPr>
              <w:t xml:space="preserve">Тематические показы фильмов, посвященные Дню защитника Отечества</w:t>
            </w:r>
            <w:r>
              <w:rPr>
                <w:szCs w:val="24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de9d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hd w:val="nil" w:color="auto"/>
            </w:pPr>
            <w:r>
              <w:rPr>
                <w:szCs w:val="24"/>
              </w:rPr>
              <w:t xml:space="preserve">Тематический показ художественного фильма «Они сражались за Родину» к празднованию 80-летия разгрома советскими войсками немецко-фашистских вой</w:t>
            </w:r>
            <w:r>
              <w:rPr>
                <w:szCs w:val="24"/>
              </w:rPr>
              <w:t xml:space="preserve">ск в Ст</w:t>
            </w:r>
            <w:r>
              <w:rPr>
                <w:szCs w:val="24"/>
              </w:rPr>
              <w:t xml:space="preserve">алинградской битве</w:t>
            </w:r>
            <w:r>
              <w:rPr>
                <w:szCs w:val="24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</w:rPr>
            </w:pPr>
            <w:r>
              <w:rPr>
                <w:i/>
              </w:rPr>
              <w:t xml:space="preserve">Возрастная категория</w:t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9</w:t>
            </w:r>
            <w:r>
              <w:rPr>
                <w:i/>
              </w:rPr>
              <w:t xml:space="preserve">-</w:t>
            </w:r>
            <w:r>
              <w:rPr>
                <w:i/>
              </w:rPr>
              <w:t xml:space="preserve">11</w:t>
            </w:r>
            <w:r>
              <w:rPr>
                <w:i/>
              </w:rPr>
              <w:t xml:space="preserve"> класс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838"/>
              <w:jc w:val="both"/>
              <w:shd w:val="clear" w:color="auto" w:fil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auto" w:fill="fabf8f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tcW w:w="3262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</w:t>
            </w: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осударственный музей истории литературы, искусства и культуры Алтая»,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Никитина Лариса Петровна,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contextualSpacing/>
              <w:jc w:val="center"/>
            </w:pPr>
            <w:r>
              <w:rPr>
                <w:rFonts w:eastAsia="Calibri"/>
              </w:rPr>
              <w:t xml:space="preserve">т. 504-243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с призами «Кинематографическая мозаика Алтая»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hd w:val="clear" w:color="auto" w:fill="auto"/>
            </w:pPr>
            <w:r/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f9bf90" w:themeColor="accent6" w:themeTint="99" w:fill="f9bf90" w:themeFill="accent6" w:themeFillTint="9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widowControl w:val="off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W w:w="3262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</w:rPr>
              <w:t xml:space="preserve">КАУ «Алтайский </w:t>
            </w:r>
            <w:r>
              <w:rPr>
                <w:rFonts w:eastAsia="Calibri"/>
                <w:szCs w:val="24"/>
              </w:rPr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государственный Дом народного творчества», 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к/т «Премьера»,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Баклага Анастасия Юрьевна, 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 628-054</w:t>
            </w: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widowControl w:val="off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Киномероприятие к 100-летию советского и российского кинорежиссера, сценариста, актера, Народного артиста СССР Леонида Гайдая «Гений комедии»</w:t>
            </w:r>
            <w:r>
              <w:rPr>
                <w:rFonts w:ascii="Times New Roman" w:hAnsi="Times New Roman" w:eastAsia="Calibri"/>
                <w:color w:val="000000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auto" w:fill="fde9d9"/>
            <w:tcBorders>
              <w:left w:val="single" w:color="000000" w:sz="4" w:space="0"/>
            </w:tcBorders>
            <w:tcW w:w="963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widowControl w:val="off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Киномероприятие к 90-летию советского и российского кинорежиссера, сценариста, актера, народного артиста РФ Александра Митты «Александр Митта. Кино между адом и раем»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gridSpan w:val="2"/>
            <w:shd w:val="clear" w:color="ffffff" w:fill="fde9d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widowControl w:val="off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 xml:space="preserve">Тематические показы фильмов к Международному женскому дню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Calibri"/>
                <w:color w:val="000000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9bf90" w:themeColor="accent6" w:themeTint="99" w:fill="f9bf90" w:themeFill="accent6" w:themeFillTint="9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</w:r>
            <w:r/>
          </w:p>
        </w:tc>
        <w:tc>
          <w:tcPr>
            <w:gridSpan w:val="2"/>
            <w:tcW w:w="3262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КГБУ </w:t>
            </w:r>
            <w:r>
              <w:rPr>
                <w:color w:val="000000"/>
                <w:szCs w:val="20"/>
              </w:rPr>
              <w:t xml:space="preserve">«Алтайская краевая универсальная научная библиотека им.</w:t>
            </w:r>
            <w:r>
              <w:rPr>
                <w:color w:val="000000"/>
                <w:szCs w:val="20"/>
              </w:rPr>
            </w:r>
            <w:r/>
          </w:p>
          <w:p>
            <w:pPr>
              <w:pStyle w:val="838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В.Я. Шишкова»,</w:t>
            </w:r>
            <w:r>
              <w:rPr>
                <w:color w:val="000000"/>
                <w:szCs w:val="20"/>
              </w:rPr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Style w:val="852"/>
                <w:rFonts w:eastAsia="Calibri"/>
                <w:i w:val="0"/>
              </w:rPr>
              <w:t xml:space="preserve">Федотова Галина Валентиновна, </w:t>
            </w:r>
            <w:r>
              <w:rPr>
                <w:rFonts w:eastAsia="Calibri"/>
                <w:i w:val="0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Style w:val="852"/>
                <w:rFonts w:eastAsia="Calibri"/>
                <w:i w:val="0"/>
              </w:rPr>
              <w:t xml:space="preserve">т. 506-621</w:t>
            </w:r>
            <w:r>
              <w:rPr>
                <w:i w:val="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de9d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Заседани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 Клуба любителей кино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</w:r>
            <w:r/>
          </w:p>
          <w:p>
            <w:pPr>
              <w:pStyle w:val="857"/>
              <w:ind w:left="0"/>
              <w:jc w:val="both"/>
              <w:spacing w:after="0"/>
              <w:shd w:val="clear" w:color="auto" w:fill="auto"/>
              <w:rPr>
                <w:rFonts w:ascii="Times New Roman" w:hAnsi="Times New Roman"/>
                <w:color w:val="000000"/>
              </w:rPr>
            </w:pPr>
            <w:r>
              <w:rPr>
                <w:rStyle w:val="856"/>
                <w:rFonts w:ascii="Times New Roman" w:hAnsi="Times New Roman"/>
                <w:color w:val="000000"/>
                <w:sz w:val="24"/>
              </w:rPr>
              <w:t xml:space="preserve">Программа «К юбилею Владимира Высоцкого». </w:t>
            </w:r>
            <w:r>
              <w:rPr>
                <w:rStyle w:val="856"/>
                <w:rFonts w:ascii="Times New Roman" w:hAnsi="Times New Roman"/>
                <w:color w:val="000000"/>
                <w:sz w:val="24"/>
              </w:rPr>
              <w:t xml:space="preserve">Художественный фильм «Интервенция».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Режиссер: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Геннадий Полока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СССР,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pStyle w:val="678"/>
              <w:ind w:left="0"/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ролях: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Высоцкий, С. Юрский, В. Золотухин.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de9d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Заседани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 Клуба любителей кино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</w:r>
            <w:r/>
          </w:p>
          <w:p>
            <w:pPr>
              <w:jc w:val="both"/>
              <w:spacing w:after="0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«Сто дней детства». </w:t>
            </w:r>
            <w:r>
              <w:rPr>
                <w:rStyle w:val="856"/>
                <w:rFonts w:ascii="Times New Roman" w:hAnsi="Times New Roman"/>
                <w:color w:val="000000"/>
                <w:sz w:val="24"/>
              </w:rPr>
              <w:t xml:space="preserve">Художественный фильм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«Королевство полной луны»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8"/>
              <w:ind w:left="0"/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Режиссер: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Уэс Андерсон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78"/>
              <w:ind w:left="0"/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ролях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Уиллис, Э. Нортон, Б. Мюррей.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16+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de9d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Заседани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 Клуба любителей кино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«Четыре взгляда в вечность». </w:t>
            </w:r>
            <w:r>
              <w:rPr>
                <w:rStyle w:val="856"/>
                <w:rFonts w:ascii="Times New Roman" w:hAnsi="Times New Roman"/>
                <w:color w:val="000000"/>
                <w:sz w:val="24"/>
              </w:rPr>
              <w:t xml:space="preserve">Художественный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«Куда течет море»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Виталий Салтыков. Россия, 2018 г., 60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ролях: О. Акиньшина, Д. Певцов, В. Исакова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de9d9"/>
            <w:tcBorders>
              <w:left w:val="single" w:color="000000" w:sz="4" w:space="0"/>
            </w:tcBorders>
            <w:tcW w:w="96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Заседани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  <w:t xml:space="preserve"> Клуба любителей кино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  <w:lang w:eastAsia="ru-RU"/>
              </w:rPr>
            </w:r>
            <w:r/>
          </w:p>
          <w:p>
            <w:pPr>
              <w:jc w:val="both"/>
              <w:spacing w:after="0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«Преступление и наказание». </w:t>
            </w:r>
            <w:r>
              <w:rPr>
                <w:rStyle w:val="856"/>
                <w:rFonts w:ascii="Times New Roman" w:hAnsi="Times New Roman"/>
                <w:color w:val="000000"/>
                <w:sz w:val="24"/>
              </w:rPr>
              <w:t xml:space="preserve">Художественный фильм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«Разговор»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8"/>
              <w:ind w:left="0"/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Режиссер: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Сергей Комаров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78"/>
              <w:ind w:left="0"/>
              <w:jc w:val="both"/>
              <w:spacing w:after="0" w:line="240" w:lineRule="auto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ролях: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Куценко, А. Канарис, В. Горюшин.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16+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W w:w="326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bfbfbf"/>
            <w:tcW w:w="180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964" cy="540068"/>
                      <wp:effectExtent l="0" t="0" r="0" b="0"/>
                      <wp:docPr id="7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964" cy="540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49.5pt;height:42.5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i/>
                <w:sz w:val="32"/>
                <w:szCs w:val="32"/>
              </w:rPr>
            </w:r>
            <w:r/>
          </w:p>
        </w:tc>
        <w:tc>
          <w:tcPr>
            <w:gridSpan w:val="4"/>
            <w:shd w:val="clear" w:color="auto" w:fill="bfbfbf"/>
            <w:tcW w:w="1289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</w:r>
            <w:r/>
          </w:p>
          <w:p>
            <w:pPr>
              <w:pStyle w:val="83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АРХИТЕКТУРА</w:t>
            </w:r>
            <w:r>
              <w:rPr>
                <w:b/>
                <w:i/>
                <w:sz w:val="32"/>
                <w:szCs w:val="32"/>
              </w:rPr>
            </w:r>
            <w:r/>
          </w:p>
        </w:tc>
      </w:tr>
      <w:tr>
        <w:trPr/>
        <w:tc>
          <w:tcPr>
            <w:gridSpan w:val="5"/>
            <w:tcW w:w="14706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Культпоход</w:t>
            </w:r>
            <w:r/>
          </w:p>
        </w:tc>
      </w:tr>
      <w:tr>
        <w:trPr>
          <w:cantSplit/>
          <w:trHeight w:val="362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</w:rPr>
            </w:pPr>
            <w:r>
              <w:rPr>
                <w:i/>
              </w:rPr>
              <w:t xml:space="preserve">Возрастная категория</w:t>
            </w:r>
            <w:r/>
          </w:p>
          <w:p>
            <w:pPr>
              <w:pStyle w:val="838"/>
              <w:jc w:val="center"/>
              <w:shd w:val="clear" w:color="auto" w:fill="auto"/>
            </w:pPr>
            <w:r>
              <w:rPr>
                <w:i/>
              </w:rPr>
              <w:t xml:space="preserve">1-4 класс</w:t>
            </w:r>
            <w:r/>
          </w:p>
        </w:tc>
        <w:tc>
          <w:tcPr>
            <w:gridSpan w:val="3"/>
            <w:shd w:val="clear" w:color="auto" w:fill="fabf8f"/>
            <w:tcBorders>
              <w:bottom w:val="single" w:color="000000" w:sz="4" w:space="0"/>
            </w:tcBorders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14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highlight w:val="none"/>
              </w:rPr>
            </w:pPr>
            <w:r>
              <w:t xml:space="preserve">КГБУ «Государственный художественный музей Алтайского края»,</w:t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Тозыякова Ольга Евгеньевна, 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</w:rPr>
            </w:pPr>
            <w:r>
              <w:rPr>
                <w:rFonts w:eastAsia="Calibri"/>
              </w:rPr>
              <w:t xml:space="preserve">т. 502-224</w:t>
            </w: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641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de9d9"/>
            <w:tcBorders>
              <w:bottom w:val="single" w:color="000000" w:sz="4" w:space="0"/>
            </w:tcBorders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</w:rPr>
            </w:pPr>
            <w:r>
              <w:t xml:space="preserve">«Легенда старинного особняка». Тематическая экскурсия–знакомство со зданием музея по улице М. Горького, 16 – памятником купеческой архитектуры нач. ХХ века</w:t>
            </w:r>
            <w:r>
              <w:rPr>
                <w:rFonts w:eastAsia="Calibri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  <w:tr>
        <w:trPr>
          <w:cantSplit/>
        </w:trPr>
        <w:tc>
          <w:tcPr>
            <w:tcW w:w="1809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  <w:t xml:space="preserve">Возрастная категория</w:t>
            </w:r>
            <w:r/>
          </w:p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  <w:t xml:space="preserve">5-8 класс</w:t>
            </w:r>
            <w:r/>
          </w:p>
        </w:tc>
        <w:tc>
          <w:tcPr>
            <w:gridSpan w:val="3"/>
            <w:shd w:val="clear" w:color="auto" w:fill="fde9d9"/>
            <w:tcW w:w="9983" w:type="dxa"/>
            <w:vAlign w:val="center"/>
            <w:textDirection w:val="lrTb"/>
            <w:noWrap w:val="false"/>
          </w:tcPr>
          <w:p>
            <w:pPr>
              <w:pStyle w:val="844"/>
              <w:ind w:left="0" w:right="-1"/>
              <w:spacing w:after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«Архитектурные стили Барнаула». Авторская экскурсия – знакомство с архитектурными особенностями исторического центра г. Барнаула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904"/>
        </w:trPr>
        <w:tc>
          <w:tcPr>
            <w:tcW w:w="1809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i/>
              </w:rPr>
            </w:pPr>
            <w:r>
              <w:rPr>
                <w:i/>
              </w:rPr>
              <w:t xml:space="preserve">Возрастная категория</w:t>
            </w:r>
            <w:r/>
          </w:p>
          <w:p>
            <w:pPr>
              <w:pStyle w:val="838"/>
              <w:jc w:val="center"/>
              <w:shd w:val="clear" w:color="auto" w:fill="auto"/>
              <w:rPr>
                <w:i/>
              </w:rPr>
            </w:pPr>
            <w:r>
              <w:rPr>
                <w:i/>
              </w:rPr>
              <w:t xml:space="preserve">9-11 клас</w:t>
            </w:r>
            <w:r>
              <w:rPr>
                <w:i/>
              </w:rPr>
              <w:t xml:space="preserve">с</w:t>
            </w: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de9d9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spacing w:before="100" w:beforeAutospacing="1" w:after="100" w:afterAutospacing="1"/>
              <w:shd w:val="clear" w:color="auto" w:fill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«Сталинский  ампир в архитектуре Барнаула». Авторская экскурсия-знакомство с объектами архитектурного культурного наследия  сталинской эпохи г. Барнаула</w:t>
            </w:r>
            <w:r>
              <w:rPr>
                <w:color w:val="000000"/>
                <w:szCs w:val="20"/>
              </w:rPr>
            </w:r>
            <w:r/>
          </w:p>
        </w:tc>
        <w:tc>
          <w:tcPr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/>
        <w:tc>
          <w:tcPr>
            <w:gridSpan w:val="5"/>
            <w:tcW w:w="14706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Культурный клуб</w:t>
            </w:r>
            <w:r/>
          </w:p>
        </w:tc>
      </w:tr>
      <w:tr>
        <w:trPr>
          <w:cantSplit/>
          <w:trHeight w:val="263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  <w:t xml:space="preserve">Возрастная категория</w:t>
            </w:r>
            <w:r/>
          </w:p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  <w:t xml:space="preserve">1-4 класс</w:t>
            </w:r>
            <w:r/>
          </w:p>
        </w:tc>
        <w:tc>
          <w:tcPr>
            <w:gridSpan w:val="3"/>
            <w:shd w:val="clear" w:color="auto" w:fill="fabf8f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2914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</w:pPr>
            <w:r>
              <w:t xml:space="preserve">КГБУ «Государственный художественный музей Алтайского края»,</w:t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Фомина Надежда Николаевна, 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 502-224</w:t>
            </w:r>
            <w:r>
              <w:rPr>
                <w:rFonts w:eastAsia="Calibri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de9d9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</w:rPr>
            </w:pPr>
            <w:r>
              <w:t xml:space="preserve">«Барнаул глазами художников». Мультимедийное занятие  об истории  г. Барнаула с показом уникальной фотопанорамы 1860-х годов из научного архива ГХМАК.</w:t>
            </w:r>
            <w:r>
              <w:rPr>
                <w:rFonts w:eastAsia="Calibri"/>
              </w:rPr>
            </w:r>
            <w:r/>
          </w:p>
        </w:tc>
        <w:tc>
          <w:tcPr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abf8f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2914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</w:pPr>
            <w:r>
              <w:t xml:space="preserve">КГБУ «Государственный художественный музей Алтайского края»,</w:t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Манякина Юлия Сергеевна, 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т. 502-224</w:t>
            </w:r>
            <w:r>
              <w:rPr>
                <w:rFonts w:eastAsia="Calibri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de9d9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</w:pPr>
            <w:r>
              <w:t xml:space="preserve">«Купеческий дом: путешествие в прошлое Барнаула». </w:t>
            </w:r>
            <w:r>
              <w:t xml:space="preserve">Мультимедийное занятие </w:t>
            </w:r>
            <w:r>
              <w:t xml:space="preserve">об архитектурных особенностях здания </w:t>
            </w:r>
            <w:r>
              <w:t xml:space="preserve">музея по улице М. Горького, 16</w:t>
            </w:r>
            <w:r>
              <w:t xml:space="preserve">, </w:t>
            </w:r>
            <w:r>
              <w:t xml:space="preserve"> памятник</w:t>
            </w:r>
            <w:r>
              <w:t xml:space="preserve">а</w:t>
            </w:r>
            <w:r>
              <w:t xml:space="preserve"> архитектуры нач. ХХ века</w:t>
            </w:r>
            <w:r/>
          </w:p>
        </w:tc>
        <w:tc>
          <w:tcPr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  <w:tr>
        <w:trPr>
          <w:cantSplit/>
          <w:trHeight w:val="276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abf8f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291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de9d9"/>
            <w:tcBorders>
              <w:bottom w:val="single" w:color="000000" w:sz="4" w:space="0"/>
            </w:tcBorders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  <w:rPr>
                <w:rFonts w:eastAsia="Calibri"/>
                <w:lang w:eastAsia="en-US"/>
              </w:rPr>
            </w:pPr>
            <w:r>
              <w:t xml:space="preserve">«Уголок Санкт-Петербурга». Мультимедийное занятие об </w:t>
            </w:r>
            <w:r>
              <w:t xml:space="preserve"> историко-архитектурн</w:t>
            </w:r>
            <w:r>
              <w:t xml:space="preserve">ом </w:t>
            </w:r>
            <w:r>
              <w:t xml:space="preserve">ансамбл</w:t>
            </w:r>
            <w:r>
              <w:t xml:space="preserve">е «Демидовская площадь»</w:t>
            </w:r>
            <w:r>
              <w:t xml:space="preserve"> </w:t>
            </w:r>
            <w:r>
              <w:t xml:space="preserve"> и а</w:t>
            </w:r>
            <w:r>
              <w:t xml:space="preserve">рхитектор</w:t>
            </w:r>
            <w:r>
              <w:t xml:space="preserve">ах </w:t>
            </w:r>
            <w:r>
              <w:t xml:space="preserve">А. И. Молчанов</w:t>
            </w:r>
            <w:r>
              <w:t xml:space="preserve">е и  Я. Н. Попове, авторах проекта площади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  <w:t xml:space="preserve">Возрастная категория</w:t>
            </w:r>
            <w:r/>
          </w:p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  <w:t xml:space="preserve">1-</w:t>
            </w:r>
            <w:r>
              <w:rPr>
                <w:i/>
              </w:rPr>
              <w:t xml:space="preserve">8</w:t>
            </w:r>
            <w:r>
              <w:rPr>
                <w:i/>
              </w:rPr>
              <w:t xml:space="preserve"> класс</w:t>
            </w:r>
            <w:r/>
          </w:p>
        </w:tc>
        <w:tc>
          <w:tcPr>
            <w:gridSpan w:val="3"/>
            <w:shd w:val="clear" w:color="auto" w:fill="fabf8f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hd w:val="clear" w:color="auto" w:fill="auto"/>
            </w:pPr>
            <w:r/>
            <w:r/>
          </w:p>
        </w:tc>
        <w:tc>
          <w:tcPr>
            <w:tcW w:w="2914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shd w:val="clear" w:color="auto" w:fill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</w:t>
            </w:r>
            <w:r>
              <w:rPr>
                <w:rFonts w:eastAsia="Calibri"/>
              </w:rPr>
              <w:t xml:space="preserve">«</w:t>
            </w: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осударственный музей истории литературы, искусства и культуры Алтая»,</w:t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Никитина Лариса Петровна,</w:t>
            </w:r>
            <w:r/>
          </w:p>
          <w:p>
            <w:pPr>
              <w:pStyle w:val="838"/>
              <w:jc w:val="center"/>
              <w:shd w:val="clear" w:color="auto" w:fill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т. 504-243</w:t>
            </w:r>
            <w:r>
              <w:rPr>
                <w:rFonts w:eastAsia="Calibri"/>
                <w:lang w:eastAsia="en-US"/>
              </w:rPr>
            </w:r>
            <w:r/>
          </w:p>
        </w:tc>
      </w:tr>
      <w:tr>
        <w:trPr>
          <w:cantSplit/>
          <w:trHeight w:val="713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de9d9"/>
            <w:tcW w:w="99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Квест по музейной историко-экологической тропе «Секреты старинной усадьбы»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38"/>
              <w:jc w:val="both"/>
              <w:shd w:val="clear" w:color="auto" w:fill="auto"/>
            </w:pPr>
            <w:r>
              <w:rPr>
                <w:rFonts w:eastAsia="Calibri"/>
              </w:rPr>
            </w:r>
            <w:r/>
          </w:p>
        </w:tc>
        <w:tc>
          <w:tcPr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</w:tr>
      <w:tr>
        <w:trPr>
          <w:trHeight w:val="557"/>
        </w:trPr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i/>
                <w:highlight w:val="none"/>
              </w:rPr>
            </w:pPr>
            <w:r>
              <w:rPr>
                <w:i/>
              </w:rPr>
              <w:t xml:space="preserve">Возрастная категория</w:t>
            </w:r>
            <w:r>
              <w:rPr>
                <w:i/>
              </w:rPr>
            </w:r>
            <w:r/>
          </w:p>
          <w:p>
            <w:pPr>
              <w:pStyle w:val="838"/>
              <w:jc w:val="center"/>
            </w:pPr>
            <w:r>
              <w:rPr>
                <w:i/>
              </w:rPr>
              <w:t xml:space="preserve">9-</w:t>
            </w:r>
            <w:r>
              <w:rPr>
                <w:i/>
              </w:rPr>
              <w:t xml:space="preserve">11 класс</w:t>
            </w:r>
            <w:r>
              <w:rPr>
                <w:i/>
              </w:rPr>
            </w:r>
            <w:r/>
          </w:p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gridSpan w:val="3"/>
            <w:shd w:val="clear" w:color="f9bf90" w:themeColor="accent6" w:themeTint="99" w:fill="f9bf90" w:themeFill="accent6" w:themeFillTint="99"/>
            <w:tcW w:w="9983" w:type="dxa"/>
            <w:vAlign w:val="center"/>
            <w:vMerge w:val="restart"/>
            <w:textDirection w:val="lrTb"/>
            <w:noWrap w:val="false"/>
          </w:tcPr>
          <w:p>
            <w:pPr>
              <w:shd w:val="clear" w:color="auto" w:fill="auto"/>
            </w:pPr>
            <w:r/>
            <w:r/>
          </w:p>
        </w:tc>
        <w:tc>
          <w:tcPr>
            <w:tcW w:w="291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18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de9d9"/>
            <w:tcW w:w="998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Барнаула»: Слайд-программа «Уголок Петербурга: Столичный след в истории старого Барнаула»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1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5"/>
            <w:tcW w:w="14706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Цифровая культура</w:t>
            </w:r>
            <w:r/>
          </w:p>
        </w:tc>
      </w:tr>
      <w:tr>
        <w:trPr>
          <w:cantSplit/>
          <w:trHeight w:val="317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  <w:t xml:space="preserve">Возрастная категория</w:t>
            </w:r>
            <w:r/>
          </w:p>
          <w:p>
            <w:pPr>
              <w:pStyle w:val="838"/>
              <w:jc w:val="center"/>
            </w:pPr>
            <w:r>
              <w:rPr>
                <w:i/>
              </w:rPr>
              <w:t xml:space="preserve">1-11 </w:t>
            </w:r>
            <w:r>
              <w:rPr>
                <w:i/>
              </w:rPr>
              <w:t xml:space="preserve">класс</w:t>
            </w:r>
            <w:r/>
          </w:p>
        </w:tc>
        <w:tc>
          <w:tcPr>
            <w:gridSpan w:val="3"/>
            <w:shd w:val="clear" w:color="auto" w:fill="fabf8f"/>
            <w:tcW w:w="9983" w:type="dxa"/>
            <w:vAlign w:val="center"/>
            <w:textDirection w:val="lrTb"/>
            <w:noWrap w:val="false"/>
          </w:tcPr>
          <w:p>
            <w:pPr>
              <w:pStyle w:val="838"/>
              <w:jc w:val="both"/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  <w:r/>
          </w:p>
        </w:tc>
        <w:tc>
          <w:tcPr>
            <w:tcW w:w="2914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</w:pPr>
            <w:r>
              <w:t xml:space="preserve">КГБУ «Государственный художественный музей Алтайского края»,</w:t>
            </w:r>
            <w:r/>
          </w:p>
          <w:p>
            <w:pPr>
              <w:pStyle w:val="8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Манякина Юлия Сергеевна, </w:t>
            </w:r>
            <w:r>
              <w:rPr>
                <w:rFonts w:eastAsia="Calibri"/>
              </w:rPr>
            </w:r>
            <w:r/>
          </w:p>
          <w:p>
            <w:pPr>
              <w:pStyle w:val="838"/>
              <w:jc w:val="center"/>
            </w:pPr>
            <w:r>
              <w:rPr>
                <w:rFonts w:eastAsia="Calibri"/>
              </w:rPr>
              <w:t xml:space="preserve">т. 502-224</w:t>
            </w:r>
            <w:r/>
          </w:p>
        </w:tc>
      </w:tr>
      <w:tr>
        <w:trPr>
          <w:cantSplit/>
          <w:trHeight w:val="848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3"/>
            <w:shd w:val="clear" w:color="auto" w:fill="fde9d9"/>
            <w:tcW w:w="9983" w:type="dxa"/>
            <w:vAlign w:val="center"/>
            <w:textDirection w:val="lrTb"/>
            <w:noWrap w:val="false"/>
          </w:tcPr>
          <w:p>
            <w:pPr>
              <w:shd w:val="nil" w:color="auto"/>
            </w:pPr>
            <w:r>
              <w:t xml:space="preserve">«Легенда старинного особняка». Виртуальная экскурсия  </w:t>
            </w:r>
            <w:r>
              <w:t xml:space="preserve">https://www.youtube.com/watch?v=hi-HmG8a_zc&amp;t=142s</w:t>
            </w:r>
            <w:r>
              <w:t xml:space="preserve">.</w:t>
            </w:r>
            <w:r>
              <w:rPr>
                <w:szCs w:val="20"/>
              </w:rPr>
            </w:r>
            <w:r/>
          </w:p>
        </w:tc>
        <w:tc>
          <w:tcPr>
            <w:tcW w:w="2914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</w:pPr>
            <w:r/>
            <w:r/>
          </w:p>
        </w:tc>
      </w:tr>
    </w:tbl>
    <w:p>
      <w:pPr>
        <w:pStyle w:val="838"/>
      </w:pPr>
      <w:r/>
      <w:r/>
    </w:p>
    <w:p>
      <w:pPr>
        <w:pStyle w:val="838"/>
      </w:pPr>
      <w:r/>
      <w:r/>
    </w:p>
    <w:p>
      <w:pPr>
        <w:pStyle w:val="838"/>
      </w:pPr>
      <w:r/>
      <w:r/>
    </w:p>
    <w:sectPr>
      <w:footnotePr/>
      <w:endnotePr/>
      <w:type w:val="nextPage"/>
      <w:pgSz w:w="16838" w:h="11906" w:orient="landscape"/>
      <w:pgMar w:top="993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imSun">
    <w:panose1 w:val="02000506000000020000"/>
  </w:font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21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43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64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718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9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111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3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5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71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9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71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31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51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pStyle w:val="838"/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9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111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3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5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71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9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71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31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51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cs="Arial" w:eastAsia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3">
    <w:name w:val="Heading 2 Char"/>
    <w:link w:val="662"/>
    <w:uiPriority w:val="9"/>
    <w:rPr>
      <w:rFonts w:ascii="Arial" w:hAnsi="Arial" w:cs="Arial" w:eastAsia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cs="Arial" w:eastAsia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cs="Arial" w:eastAsia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cs="Arial" w:eastAsia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cs="Arial" w:eastAsia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rPr>
      <w:sz w:val="24"/>
      <w:szCs w:val="24"/>
      <w:lang w:val="ru-RU" w:bidi="ar-SA" w:eastAsia="ru-RU"/>
    </w:rPr>
  </w:style>
  <w:style w:type="character" w:styleId="839">
    <w:name w:val="Основной шрифт абзаца"/>
    <w:next w:val="839"/>
    <w:link w:val="838"/>
    <w:semiHidden/>
  </w:style>
  <w:style w:type="table" w:styleId="840">
    <w:name w:val="Обычная таблица"/>
    <w:next w:val="840"/>
    <w:link w:val="838"/>
    <w:semiHidden/>
    <w:tblPr/>
  </w:style>
  <w:style w:type="numbering" w:styleId="841">
    <w:name w:val="Нет списка"/>
    <w:next w:val="841"/>
    <w:link w:val="838"/>
    <w:semiHidden/>
  </w:style>
  <w:style w:type="table" w:styleId="842">
    <w:name w:val="Сетка таблицы"/>
    <w:basedOn w:val="840"/>
    <w:next w:val="842"/>
    <w:link w:val="838"/>
    <w:tblPr/>
  </w:style>
  <w:style w:type="table" w:styleId="843">
    <w:name w:val="Сетка таблицы1"/>
    <w:basedOn w:val="840"/>
    <w:next w:val="842"/>
    <w:link w:val="838"/>
    <w:rPr>
      <w:rFonts w:ascii="Calibri" w:hAnsi="Calibri" w:eastAsia="Calibri"/>
      <w:sz w:val="22"/>
      <w:szCs w:val="22"/>
      <w:lang w:eastAsia="en-US"/>
    </w:rPr>
    <w:tblPr/>
  </w:style>
  <w:style w:type="paragraph" w:styleId="844">
    <w:name w:val="Абзац списка"/>
    <w:basedOn w:val="838"/>
    <w:next w:val="844"/>
    <w:link w:val="851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45">
    <w:name w:val="Содержимое таблицы"/>
    <w:basedOn w:val="838"/>
    <w:next w:val="845"/>
    <w:link w:val="838"/>
    <w:pPr>
      <w:widowControl w:val="off"/>
      <w:suppressLineNumbers/>
    </w:pPr>
    <w:rPr>
      <w:rFonts w:ascii="Liberation Serif" w:hAnsi="Liberation Serif" w:eastAsia="SimSun"/>
      <w:lang w:val="en-US" w:bidi="hi-IN" w:eastAsia="zh-CN"/>
    </w:rPr>
  </w:style>
  <w:style w:type="table" w:styleId="846">
    <w:name w:val="Сетка таблицы2"/>
    <w:basedOn w:val="840"/>
    <w:next w:val="842"/>
    <w:link w:val="838"/>
    <w:rPr>
      <w:rFonts w:ascii="Calibri" w:hAnsi="Calibri" w:eastAsia="Calibri"/>
      <w:sz w:val="22"/>
      <w:szCs w:val="22"/>
      <w:lang w:eastAsia="en-US"/>
    </w:rPr>
    <w:tblPr/>
  </w:style>
  <w:style w:type="character" w:styleId="847">
    <w:name w:val="Гиперссылка"/>
    <w:next w:val="847"/>
    <w:link w:val="838"/>
    <w:rPr>
      <w:color w:val="0000FF"/>
      <w:u w:val="single"/>
    </w:rPr>
  </w:style>
  <w:style w:type="table" w:styleId="848">
    <w:name w:val="Сетка таблицы3"/>
    <w:basedOn w:val="840"/>
    <w:next w:val="842"/>
    <w:link w:val="838"/>
    <w:rPr>
      <w:rFonts w:ascii="Calibri" w:hAnsi="Calibri" w:eastAsia="Calibri"/>
      <w:sz w:val="22"/>
      <w:szCs w:val="22"/>
      <w:lang w:eastAsia="en-US"/>
    </w:rPr>
    <w:tblPr/>
  </w:style>
  <w:style w:type="paragraph" w:styleId="849">
    <w:name w:val="Текст выноски"/>
    <w:basedOn w:val="838"/>
    <w:next w:val="849"/>
    <w:link w:val="850"/>
    <w:rPr>
      <w:rFonts w:ascii="Tahoma" w:hAnsi="Tahoma"/>
      <w:sz w:val="16"/>
      <w:szCs w:val="16"/>
    </w:rPr>
  </w:style>
  <w:style w:type="character" w:styleId="850">
    <w:name w:val="Текст выноски Знак"/>
    <w:next w:val="850"/>
    <w:link w:val="849"/>
    <w:rPr>
      <w:rFonts w:ascii="Tahoma" w:hAnsi="Tahoma"/>
      <w:sz w:val="16"/>
      <w:szCs w:val="16"/>
    </w:rPr>
  </w:style>
  <w:style w:type="character" w:styleId="851">
    <w:name w:val="Абзац списка Знак"/>
    <w:next w:val="851"/>
    <w:link w:val="844"/>
    <w:rPr>
      <w:rFonts w:ascii="Calibri" w:hAnsi="Calibri" w:eastAsia="Calibri"/>
      <w:sz w:val="22"/>
      <w:szCs w:val="22"/>
      <w:lang w:eastAsia="en-US"/>
    </w:rPr>
  </w:style>
  <w:style w:type="character" w:styleId="852">
    <w:name w:val="Выделение"/>
    <w:next w:val="852"/>
    <w:link w:val="838"/>
    <w:rPr>
      <w:i/>
      <w:iCs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  <w:style w:type="character" w:styleId="856" w:customStyle="1">
    <w:name w:val="_reachbanner_"/>
    <w:rPr>
      <w:rFonts w:cs="Times New Roman"/>
    </w:rPr>
  </w:style>
  <w:style w:type="paragraph" w:styleId="857" w:customStyle="1">
    <w:name w:val="Абзац списка1"/>
    <w:pPr>
      <w:contextualSpacing/>
      <w:ind w:left="720" w:right="0" w:firstLine="0"/>
      <w:jc w:val="center"/>
      <w:keepLines w:val="0"/>
      <w:keepNext w:val="0"/>
      <w:pageBreakBefore w:val="0"/>
      <w:spacing w:before="0" w:beforeAutospacing="0" w:after="20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58" w:customStyle="1">
    <w:name w:val="Основной текст2"/>
    <w:qFormat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365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2022-12-27T11:10:16Z</dcterms:modified>
</cp:coreProperties>
</file>